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146" w:rsidRPr="00DD2146" w:rsidRDefault="00DD2146" w:rsidP="00C6215B">
      <w:pPr>
        <w:pStyle w:val="NormalWeb"/>
        <w:jc w:val="both"/>
        <w:rPr>
          <w:rFonts w:ascii="Calibri" w:hAnsi="Calibri" w:cs="Calibri"/>
          <w:bCs/>
          <w:iCs/>
          <w:color w:val="7F7F7F" w:themeColor="text1" w:themeTint="80"/>
          <w:sz w:val="26"/>
          <w:szCs w:val="26"/>
        </w:rPr>
      </w:pPr>
      <w:r w:rsidRPr="00DD2146">
        <w:rPr>
          <w:rFonts w:ascii="Calibri" w:hAnsi="Calibri" w:cs="Calibri"/>
          <w:b/>
          <w:bCs/>
          <w:iCs/>
          <w:color w:val="7F7F7F" w:themeColor="text1" w:themeTint="80"/>
          <w:sz w:val="26"/>
          <w:szCs w:val="26"/>
        </w:rPr>
        <w:tab/>
        <w:t xml:space="preserve">León, Guanajuato, a </w:t>
      </w:r>
      <w:r w:rsidR="00315310">
        <w:rPr>
          <w:rFonts w:ascii="Calibri" w:hAnsi="Calibri" w:cs="Calibri"/>
          <w:b/>
          <w:bCs/>
          <w:iCs/>
          <w:color w:val="7F7F7F" w:themeColor="text1" w:themeTint="80"/>
          <w:sz w:val="26"/>
          <w:szCs w:val="26"/>
        </w:rPr>
        <w:t>7</w:t>
      </w:r>
      <w:r w:rsidR="00D41C0C">
        <w:rPr>
          <w:rFonts w:ascii="Calibri" w:hAnsi="Calibri" w:cs="Calibri"/>
          <w:b/>
          <w:bCs/>
          <w:iCs/>
          <w:color w:val="7F7F7F" w:themeColor="text1" w:themeTint="80"/>
          <w:sz w:val="26"/>
          <w:szCs w:val="26"/>
        </w:rPr>
        <w:t xml:space="preserve"> </w:t>
      </w:r>
      <w:r w:rsidR="00315310">
        <w:rPr>
          <w:rFonts w:ascii="Calibri" w:hAnsi="Calibri" w:cs="Calibri"/>
          <w:b/>
          <w:bCs/>
          <w:iCs/>
          <w:color w:val="7F7F7F" w:themeColor="text1" w:themeTint="80"/>
          <w:sz w:val="26"/>
          <w:szCs w:val="26"/>
        </w:rPr>
        <w:t>s</w:t>
      </w:r>
      <w:r w:rsidR="00D41C0C">
        <w:rPr>
          <w:rFonts w:ascii="Calibri" w:hAnsi="Calibri" w:cs="Calibri"/>
          <w:b/>
          <w:bCs/>
          <w:iCs/>
          <w:color w:val="7F7F7F" w:themeColor="text1" w:themeTint="80"/>
          <w:sz w:val="26"/>
          <w:szCs w:val="26"/>
        </w:rPr>
        <w:t>i</w:t>
      </w:r>
      <w:r w:rsidR="00315310">
        <w:rPr>
          <w:rFonts w:ascii="Calibri" w:hAnsi="Calibri" w:cs="Calibri"/>
          <w:b/>
          <w:bCs/>
          <w:iCs/>
          <w:color w:val="7F7F7F" w:themeColor="text1" w:themeTint="80"/>
          <w:sz w:val="26"/>
          <w:szCs w:val="26"/>
        </w:rPr>
        <w:t>ete</w:t>
      </w:r>
      <w:r w:rsidR="00D41C0C">
        <w:rPr>
          <w:rFonts w:ascii="Calibri" w:hAnsi="Calibri" w:cs="Calibri"/>
          <w:b/>
          <w:bCs/>
          <w:iCs/>
          <w:color w:val="7F7F7F" w:themeColor="text1" w:themeTint="80"/>
          <w:sz w:val="26"/>
          <w:szCs w:val="26"/>
        </w:rPr>
        <w:t xml:space="preserve"> de octubre</w:t>
      </w:r>
      <w:r w:rsidRPr="00DD2146">
        <w:rPr>
          <w:rFonts w:ascii="Calibri" w:hAnsi="Calibri" w:cs="Calibri"/>
          <w:b/>
          <w:bCs/>
          <w:iCs/>
          <w:color w:val="7F7F7F" w:themeColor="text1" w:themeTint="80"/>
          <w:sz w:val="26"/>
          <w:szCs w:val="26"/>
        </w:rPr>
        <w:t xml:space="preserve"> del año 2015 dos mil quince</w:t>
      </w:r>
      <w:r w:rsidRPr="00DD2146">
        <w:rPr>
          <w:rFonts w:ascii="Calibri" w:hAnsi="Calibri" w:cs="Calibri"/>
          <w:bCs/>
          <w:iCs/>
          <w:color w:val="7F7F7F" w:themeColor="text1" w:themeTint="80"/>
          <w:sz w:val="26"/>
          <w:szCs w:val="26"/>
        </w:rPr>
        <w:t xml:space="preserve">. . . . . </w:t>
      </w:r>
    </w:p>
    <w:p w:rsidR="00DD2146" w:rsidRPr="00DD2146" w:rsidRDefault="00DD2146" w:rsidP="00DD2146">
      <w:pPr>
        <w:pStyle w:val="NormalWeb"/>
        <w:ind w:firstLine="708"/>
        <w:jc w:val="both"/>
        <w:rPr>
          <w:rFonts w:ascii="Calibri" w:hAnsi="Calibri" w:cs="Calibri"/>
          <w:color w:val="7F7F7F" w:themeColor="text1" w:themeTint="80"/>
          <w:sz w:val="26"/>
          <w:szCs w:val="26"/>
        </w:rPr>
      </w:pPr>
      <w:r w:rsidRPr="00DD2146">
        <w:rPr>
          <w:rFonts w:ascii="Calibri" w:hAnsi="Calibri" w:cs="Calibri"/>
          <w:b/>
          <w:i/>
          <w:iCs/>
          <w:color w:val="7F7F7F" w:themeColor="text1" w:themeTint="80"/>
          <w:sz w:val="26"/>
          <w:szCs w:val="26"/>
        </w:rPr>
        <w:t xml:space="preserve">V I S T O S </w:t>
      </w:r>
      <w:r w:rsidRPr="00DD2146">
        <w:rPr>
          <w:rFonts w:ascii="Calibri" w:hAnsi="Calibri" w:cs="Calibri"/>
          <w:iCs/>
          <w:color w:val="7F7F7F" w:themeColor="text1" w:themeTint="80"/>
          <w:sz w:val="26"/>
          <w:szCs w:val="26"/>
        </w:rPr>
        <w:t xml:space="preserve">para dictar sentencia definitiva, </w:t>
      </w:r>
      <w:r w:rsidRPr="00DD2146">
        <w:rPr>
          <w:rFonts w:ascii="Calibri" w:hAnsi="Calibri" w:cs="Calibri"/>
          <w:color w:val="7F7F7F" w:themeColor="text1" w:themeTint="80"/>
          <w:sz w:val="26"/>
          <w:szCs w:val="26"/>
        </w:rPr>
        <w:t xml:space="preserve">los autos del proceso administrativo identificado con el expediente número </w:t>
      </w:r>
      <w:r w:rsidRPr="00DD2146">
        <w:rPr>
          <w:rFonts w:ascii="Calibri" w:hAnsi="Calibri" w:cs="Calibri"/>
          <w:b/>
          <w:color w:val="7F7F7F" w:themeColor="text1" w:themeTint="80"/>
          <w:sz w:val="26"/>
          <w:szCs w:val="26"/>
        </w:rPr>
        <w:t>634</w:t>
      </w:r>
      <w:r w:rsidRPr="00DD2146">
        <w:rPr>
          <w:rFonts w:ascii="Calibri" w:hAnsi="Calibri" w:cs="Calibri"/>
          <w:b/>
          <w:bCs/>
          <w:iCs/>
          <w:color w:val="7F7F7F" w:themeColor="text1" w:themeTint="80"/>
          <w:sz w:val="26"/>
          <w:szCs w:val="26"/>
        </w:rPr>
        <w:t>/2013</w:t>
      </w:r>
      <w:r w:rsidRPr="00DD2146">
        <w:rPr>
          <w:rFonts w:ascii="Calibri" w:hAnsi="Calibri" w:cs="Calibri"/>
          <w:b/>
          <w:color w:val="7F7F7F" w:themeColor="text1" w:themeTint="80"/>
          <w:sz w:val="26"/>
          <w:szCs w:val="26"/>
        </w:rPr>
        <w:t>-JN</w:t>
      </w:r>
      <w:r w:rsidRPr="00DD2146">
        <w:rPr>
          <w:rFonts w:ascii="Calibri" w:hAnsi="Calibri" w:cs="Calibri"/>
          <w:color w:val="7F7F7F" w:themeColor="text1" w:themeTint="80"/>
          <w:sz w:val="26"/>
          <w:szCs w:val="26"/>
        </w:rPr>
        <w:t xml:space="preserve">, promovido por el ciudadano </w:t>
      </w:r>
      <w:r w:rsidR="000A6AFC">
        <w:rPr>
          <w:rFonts w:ascii="Calibri" w:hAnsi="Calibri" w:cs="Calibri"/>
          <w:b/>
          <w:color w:val="7F7F7F" w:themeColor="text1" w:themeTint="80"/>
          <w:sz w:val="26"/>
          <w:szCs w:val="26"/>
        </w:rPr>
        <w:t>*****</w:t>
      </w:r>
      <w:r w:rsidRPr="00DD2146">
        <w:rPr>
          <w:rFonts w:ascii="Calibri" w:hAnsi="Calibri" w:cs="Calibri"/>
          <w:b/>
          <w:color w:val="7F7F7F" w:themeColor="text1" w:themeTint="80"/>
          <w:sz w:val="26"/>
          <w:szCs w:val="26"/>
        </w:rPr>
        <w:t xml:space="preserve">, </w:t>
      </w:r>
      <w:r w:rsidRPr="00DD2146">
        <w:rPr>
          <w:rFonts w:ascii="Calibri" w:hAnsi="Calibri" w:cs="Calibri"/>
          <w:color w:val="7F7F7F" w:themeColor="text1" w:themeTint="80"/>
          <w:sz w:val="26"/>
          <w:szCs w:val="26"/>
        </w:rPr>
        <w:t xml:space="preserve">quien se ostenta como </w:t>
      </w:r>
      <w:r w:rsidR="00FD198E" w:rsidRPr="00315310">
        <w:rPr>
          <w:rFonts w:ascii="Calibri" w:hAnsi="Calibri" w:cs="Calibri"/>
          <w:color w:val="7F7F7F" w:themeColor="text1" w:themeTint="80"/>
          <w:sz w:val="26"/>
          <w:szCs w:val="26"/>
        </w:rPr>
        <w:t xml:space="preserve">Presidente del Consejo de Administración </w:t>
      </w:r>
      <w:r w:rsidRPr="00315310">
        <w:rPr>
          <w:rFonts w:ascii="Calibri" w:hAnsi="Calibri" w:cs="Calibri"/>
          <w:color w:val="7F7F7F" w:themeColor="text1" w:themeTint="80"/>
          <w:sz w:val="26"/>
          <w:szCs w:val="26"/>
        </w:rPr>
        <w:t xml:space="preserve">de </w:t>
      </w:r>
      <w:r w:rsidRPr="00DD2146">
        <w:rPr>
          <w:rFonts w:ascii="Calibri" w:hAnsi="Calibri" w:cs="Calibri"/>
          <w:color w:val="7F7F7F" w:themeColor="text1" w:themeTint="80"/>
          <w:sz w:val="26"/>
          <w:szCs w:val="26"/>
        </w:rPr>
        <w:t>la persona moral denominada</w:t>
      </w:r>
      <w:r w:rsidRPr="00DD2146">
        <w:rPr>
          <w:rFonts w:ascii="Calibri" w:hAnsi="Calibri" w:cs="Calibri"/>
          <w:b/>
          <w:color w:val="7F7F7F" w:themeColor="text1" w:themeTint="80"/>
          <w:sz w:val="26"/>
          <w:szCs w:val="26"/>
        </w:rPr>
        <w:t xml:space="preserve"> </w:t>
      </w:r>
      <w:r w:rsidR="000A6AFC">
        <w:rPr>
          <w:rFonts w:ascii="Calibri" w:hAnsi="Calibri" w:cs="Calibri"/>
          <w:b/>
          <w:i/>
          <w:color w:val="7F7F7F" w:themeColor="text1" w:themeTint="80"/>
          <w:sz w:val="26"/>
          <w:szCs w:val="26"/>
        </w:rPr>
        <w:t>*****</w:t>
      </w:r>
      <w:r w:rsidRPr="00A42CAA">
        <w:rPr>
          <w:rFonts w:ascii="Calibri" w:hAnsi="Calibri" w:cs="Calibri"/>
          <w:b/>
          <w:bCs/>
          <w:i/>
          <w:iCs/>
          <w:color w:val="7F7F7F" w:themeColor="text1" w:themeTint="80"/>
          <w:sz w:val="26"/>
          <w:szCs w:val="26"/>
        </w:rPr>
        <w:t>;</w:t>
      </w:r>
      <w:r w:rsidRPr="00DD2146">
        <w:rPr>
          <w:rFonts w:ascii="Calibri" w:hAnsi="Calibri" w:cs="Calibri"/>
          <w:b/>
          <w:bCs/>
          <w:i/>
          <w:iCs/>
          <w:color w:val="7F7F7F" w:themeColor="text1" w:themeTint="80"/>
          <w:sz w:val="26"/>
          <w:szCs w:val="26"/>
        </w:rPr>
        <w:t xml:space="preserve"> </w:t>
      </w:r>
      <w:r w:rsidRPr="00DD2146">
        <w:rPr>
          <w:rFonts w:ascii="Calibri" w:hAnsi="Calibri" w:cs="Calibri"/>
          <w:color w:val="7F7F7F" w:themeColor="text1" w:themeTint="80"/>
          <w:sz w:val="26"/>
          <w:szCs w:val="26"/>
        </w:rPr>
        <w:t>y</w:t>
      </w:r>
      <w:proofErr w:type="gramStart"/>
      <w:r w:rsidRPr="00DD2146">
        <w:rPr>
          <w:rFonts w:ascii="Calibri" w:hAnsi="Calibri" w:cs="Calibri"/>
          <w:color w:val="7F7F7F" w:themeColor="text1" w:themeTint="80"/>
          <w:sz w:val="26"/>
          <w:szCs w:val="26"/>
        </w:rPr>
        <w:t>, .</w:t>
      </w:r>
      <w:proofErr w:type="gramEnd"/>
      <w:r w:rsidRPr="00DD2146">
        <w:rPr>
          <w:rFonts w:ascii="Calibri" w:hAnsi="Calibri" w:cs="Calibri"/>
          <w:color w:val="7F7F7F" w:themeColor="text1" w:themeTint="80"/>
          <w:sz w:val="26"/>
          <w:szCs w:val="26"/>
        </w:rPr>
        <w:t xml:space="preserve"> . . . . . . . . . </w:t>
      </w:r>
    </w:p>
    <w:p w:rsidR="00DD2146" w:rsidRPr="00DD2146" w:rsidRDefault="00DD2146" w:rsidP="00DD2146">
      <w:pPr>
        <w:pStyle w:val="Textoindependiente"/>
        <w:ind w:firstLine="708"/>
        <w:rPr>
          <w:color w:val="7F7F7F" w:themeColor="text1" w:themeTint="80"/>
        </w:rPr>
      </w:pPr>
    </w:p>
    <w:p w:rsidR="00DD2146" w:rsidRPr="00DD2146" w:rsidRDefault="00DD2146" w:rsidP="00DD2146">
      <w:pPr>
        <w:ind w:firstLine="708"/>
        <w:jc w:val="center"/>
        <w:rPr>
          <w:rFonts w:ascii="Calibri" w:hAnsi="Calibri" w:cs="Calibri"/>
          <w:b/>
          <w:i/>
          <w:iCs/>
          <w:color w:val="7F7F7F" w:themeColor="text1" w:themeTint="80"/>
          <w:sz w:val="26"/>
          <w:szCs w:val="26"/>
        </w:rPr>
      </w:pPr>
      <w:r w:rsidRPr="00DD2146">
        <w:rPr>
          <w:rFonts w:ascii="Calibri" w:hAnsi="Calibri" w:cs="Calibri"/>
          <w:b/>
          <w:i/>
          <w:iCs/>
          <w:color w:val="7F7F7F" w:themeColor="text1" w:themeTint="80"/>
          <w:sz w:val="26"/>
          <w:szCs w:val="26"/>
        </w:rPr>
        <w:t xml:space="preserve">C O N S I D E R A N D </w:t>
      </w:r>
      <w:proofErr w:type="gramStart"/>
      <w:r w:rsidRPr="00DD2146">
        <w:rPr>
          <w:rFonts w:ascii="Calibri" w:hAnsi="Calibri" w:cs="Calibri"/>
          <w:b/>
          <w:i/>
          <w:iCs/>
          <w:color w:val="7F7F7F" w:themeColor="text1" w:themeTint="80"/>
          <w:sz w:val="26"/>
          <w:szCs w:val="26"/>
        </w:rPr>
        <w:t>O :</w:t>
      </w:r>
      <w:proofErr w:type="gramEnd"/>
    </w:p>
    <w:p w:rsidR="00DD2146" w:rsidRPr="00DD2146" w:rsidRDefault="00DD2146" w:rsidP="00DD2146">
      <w:pPr>
        <w:jc w:val="both"/>
        <w:rPr>
          <w:rFonts w:ascii="Calibri" w:hAnsi="Calibri" w:cs="Calibri"/>
          <w:b/>
          <w:i/>
          <w:iCs/>
          <w:color w:val="7F7F7F" w:themeColor="text1" w:themeTint="80"/>
          <w:sz w:val="26"/>
          <w:szCs w:val="26"/>
        </w:rPr>
      </w:pPr>
    </w:p>
    <w:p w:rsidR="00DD2146" w:rsidRPr="00DD2146" w:rsidRDefault="00DD2146" w:rsidP="00DD2146">
      <w:pPr>
        <w:pStyle w:val="Textoindependiente"/>
        <w:rPr>
          <w:rFonts w:ascii="Calibri" w:hAnsi="Calibri" w:cs="Calibri"/>
          <w:color w:val="7F7F7F" w:themeColor="text1" w:themeTint="80"/>
          <w:sz w:val="26"/>
          <w:szCs w:val="26"/>
        </w:rPr>
      </w:pPr>
      <w:bookmarkStart w:id="0" w:name="_GoBack"/>
      <w:bookmarkEnd w:id="0"/>
    </w:p>
    <w:p w:rsidR="004D56E0" w:rsidRPr="00DC34F2" w:rsidRDefault="00DD2146" w:rsidP="00DC34F2">
      <w:pPr>
        <w:ind w:firstLine="708"/>
        <w:jc w:val="both"/>
        <w:rPr>
          <w:rFonts w:ascii="Calibri" w:hAnsi="Calibri" w:cs="Calibri"/>
          <w:bCs/>
          <w:iCs/>
          <w:color w:val="7F7F7F" w:themeColor="text1" w:themeTint="80"/>
          <w:sz w:val="26"/>
          <w:szCs w:val="26"/>
        </w:rPr>
      </w:pPr>
      <w:r w:rsidRPr="00DD2146">
        <w:rPr>
          <w:rFonts w:ascii="Calibri" w:hAnsi="Calibri" w:cs="Calibri"/>
          <w:b/>
          <w:bCs/>
          <w:i/>
          <w:iCs/>
          <w:color w:val="7F7F7F" w:themeColor="text1" w:themeTint="80"/>
          <w:sz w:val="26"/>
          <w:szCs w:val="26"/>
        </w:rPr>
        <w:t xml:space="preserve">SEGUNDO.- </w:t>
      </w:r>
      <w:r w:rsidRPr="00DD2146">
        <w:rPr>
          <w:rFonts w:ascii="Calibri" w:hAnsi="Calibri" w:cs="Calibri"/>
          <w:bCs/>
          <w:iCs/>
          <w:color w:val="7F7F7F" w:themeColor="text1" w:themeTint="80"/>
          <w:sz w:val="26"/>
          <w:szCs w:val="26"/>
        </w:rPr>
        <w:t>El presente proceso fue promovido oportunamente, toda vez que la demanda fue presentada dentro de los 30 treinta días hábiles siguientes a aquél en que el actor se dijo notificado de</w:t>
      </w:r>
      <w:r w:rsidR="004D56E0">
        <w:rPr>
          <w:rFonts w:ascii="Calibri" w:hAnsi="Calibri" w:cs="Calibri"/>
          <w:bCs/>
          <w:iCs/>
          <w:color w:val="7F7F7F" w:themeColor="text1" w:themeTint="80"/>
          <w:sz w:val="26"/>
          <w:szCs w:val="26"/>
        </w:rPr>
        <w:t xml:space="preserve"> </w:t>
      </w:r>
      <w:r w:rsidRPr="00DD2146">
        <w:rPr>
          <w:rFonts w:ascii="Calibri" w:hAnsi="Calibri" w:cs="Calibri"/>
          <w:bCs/>
          <w:iCs/>
          <w:color w:val="7F7F7F" w:themeColor="text1" w:themeTint="80"/>
          <w:sz w:val="26"/>
          <w:szCs w:val="26"/>
        </w:rPr>
        <w:t>l</w:t>
      </w:r>
      <w:r w:rsidR="004D56E0">
        <w:rPr>
          <w:rFonts w:ascii="Calibri" w:hAnsi="Calibri" w:cs="Calibri"/>
          <w:bCs/>
          <w:iCs/>
          <w:color w:val="7F7F7F" w:themeColor="text1" w:themeTint="80"/>
          <w:sz w:val="26"/>
          <w:szCs w:val="26"/>
        </w:rPr>
        <w:t>os</w:t>
      </w:r>
      <w:r w:rsidRPr="00DD2146">
        <w:rPr>
          <w:rFonts w:ascii="Calibri" w:hAnsi="Calibri" w:cs="Calibri"/>
          <w:bCs/>
          <w:iCs/>
          <w:color w:val="7F7F7F" w:themeColor="text1" w:themeTint="80"/>
          <w:sz w:val="26"/>
          <w:szCs w:val="26"/>
        </w:rPr>
        <w:t xml:space="preserve"> acto</w:t>
      </w:r>
      <w:r w:rsidR="004D56E0">
        <w:rPr>
          <w:rFonts w:ascii="Calibri" w:hAnsi="Calibri" w:cs="Calibri"/>
          <w:bCs/>
          <w:iCs/>
          <w:color w:val="7F7F7F" w:themeColor="text1" w:themeTint="80"/>
          <w:sz w:val="26"/>
          <w:szCs w:val="26"/>
        </w:rPr>
        <w:t>s</w:t>
      </w:r>
      <w:r w:rsidRPr="00DD2146">
        <w:rPr>
          <w:rFonts w:ascii="Calibri" w:hAnsi="Calibri" w:cs="Calibri"/>
          <w:bCs/>
          <w:iCs/>
          <w:color w:val="7F7F7F" w:themeColor="text1" w:themeTint="80"/>
          <w:sz w:val="26"/>
          <w:szCs w:val="26"/>
        </w:rPr>
        <w:t xml:space="preserve"> impugnado</w:t>
      </w:r>
      <w:r w:rsidR="004D56E0">
        <w:rPr>
          <w:rFonts w:ascii="Calibri" w:hAnsi="Calibri" w:cs="Calibri"/>
          <w:bCs/>
          <w:iCs/>
          <w:color w:val="7F7F7F" w:themeColor="text1" w:themeTint="80"/>
          <w:sz w:val="26"/>
          <w:szCs w:val="26"/>
        </w:rPr>
        <w:t>s</w:t>
      </w:r>
      <w:r w:rsidRPr="00DD2146">
        <w:rPr>
          <w:rFonts w:ascii="Calibri" w:hAnsi="Calibri" w:cs="Calibri"/>
          <w:bCs/>
          <w:iCs/>
          <w:color w:val="7F7F7F" w:themeColor="text1" w:themeTint="80"/>
          <w:sz w:val="26"/>
          <w:szCs w:val="26"/>
        </w:rPr>
        <w:t>; lo que fue</w:t>
      </w:r>
      <w:r w:rsidR="004D56E0">
        <w:rPr>
          <w:rFonts w:ascii="Calibri" w:hAnsi="Calibri" w:cs="Calibri"/>
          <w:bCs/>
          <w:iCs/>
          <w:color w:val="7F7F7F" w:themeColor="text1" w:themeTint="80"/>
          <w:sz w:val="26"/>
          <w:szCs w:val="26"/>
        </w:rPr>
        <w:t>ron</w:t>
      </w:r>
      <w:r w:rsidRPr="00DD2146">
        <w:rPr>
          <w:rFonts w:ascii="Calibri" w:hAnsi="Calibri" w:cs="Calibri"/>
          <w:bCs/>
          <w:iCs/>
          <w:color w:val="7F7F7F" w:themeColor="text1" w:themeTint="80"/>
          <w:sz w:val="26"/>
          <w:szCs w:val="26"/>
        </w:rPr>
        <w:t xml:space="preserve"> l</w:t>
      </w:r>
      <w:r w:rsidR="004D56E0">
        <w:rPr>
          <w:rFonts w:ascii="Calibri" w:hAnsi="Calibri" w:cs="Calibri"/>
          <w:bCs/>
          <w:iCs/>
          <w:color w:val="7F7F7F" w:themeColor="text1" w:themeTint="80"/>
          <w:sz w:val="26"/>
          <w:szCs w:val="26"/>
        </w:rPr>
        <w:t>os</w:t>
      </w:r>
      <w:r w:rsidRPr="00DD2146">
        <w:rPr>
          <w:rFonts w:ascii="Calibri" w:hAnsi="Calibri" w:cs="Calibri"/>
          <w:bCs/>
          <w:iCs/>
          <w:color w:val="7F7F7F" w:themeColor="text1" w:themeTint="80"/>
          <w:sz w:val="26"/>
          <w:szCs w:val="26"/>
        </w:rPr>
        <w:t xml:space="preserve"> día</w:t>
      </w:r>
      <w:r w:rsidR="004D56E0">
        <w:rPr>
          <w:rFonts w:ascii="Calibri" w:hAnsi="Calibri" w:cs="Calibri"/>
          <w:bCs/>
          <w:iCs/>
          <w:color w:val="7F7F7F" w:themeColor="text1" w:themeTint="80"/>
          <w:sz w:val="26"/>
          <w:szCs w:val="26"/>
        </w:rPr>
        <w:t>s</w:t>
      </w:r>
      <w:r w:rsidRPr="00DD2146">
        <w:rPr>
          <w:rFonts w:ascii="Calibri" w:hAnsi="Calibri" w:cs="Calibri"/>
          <w:bCs/>
          <w:iCs/>
          <w:color w:val="7F7F7F" w:themeColor="text1" w:themeTint="80"/>
          <w:sz w:val="26"/>
          <w:szCs w:val="26"/>
        </w:rPr>
        <w:t xml:space="preserve"> </w:t>
      </w:r>
      <w:r w:rsidR="004D56E0">
        <w:rPr>
          <w:rFonts w:ascii="Calibri" w:hAnsi="Calibri" w:cs="Calibri"/>
          <w:bCs/>
          <w:iCs/>
          <w:color w:val="7F7F7F" w:themeColor="text1" w:themeTint="80"/>
          <w:sz w:val="26"/>
          <w:szCs w:val="26"/>
        </w:rPr>
        <w:t xml:space="preserve">30 treinta y 31 treinta y uno de julio </w:t>
      </w:r>
      <w:r w:rsidRPr="00DD2146">
        <w:rPr>
          <w:rFonts w:ascii="Calibri" w:hAnsi="Calibri" w:cs="Calibri"/>
          <w:bCs/>
          <w:iCs/>
          <w:color w:val="7F7F7F" w:themeColor="text1" w:themeTint="80"/>
          <w:sz w:val="26"/>
          <w:szCs w:val="26"/>
        </w:rPr>
        <w:t>del año</w:t>
      </w:r>
      <w:r w:rsidR="004D56E0">
        <w:rPr>
          <w:rFonts w:ascii="Calibri" w:hAnsi="Calibri" w:cs="Calibri"/>
          <w:bCs/>
          <w:iCs/>
          <w:color w:val="7F7F7F" w:themeColor="text1" w:themeTint="80"/>
          <w:sz w:val="26"/>
          <w:szCs w:val="26"/>
        </w:rPr>
        <w:t xml:space="preserve"> 2013 dos mil trece</w:t>
      </w:r>
      <w:r w:rsidRPr="00DD2146">
        <w:rPr>
          <w:rFonts w:ascii="Calibri" w:hAnsi="Calibri" w:cs="Calibri"/>
          <w:bCs/>
          <w:iCs/>
          <w:color w:val="7F7F7F" w:themeColor="text1" w:themeTint="80"/>
          <w:sz w:val="26"/>
          <w:szCs w:val="26"/>
        </w:rPr>
        <w:t xml:space="preserve">; sin que de las constancias de la presente se desprenda lo </w:t>
      </w:r>
      <w:proofErr w:type="gramStart"/>
      <w:r w:rsidR="00935EDA" w:rsidRPr="00DD2146">
        <w:rPr>
          <w:rFonts w:ascii="Calibri" w:hAnsi="Calibri" w:cs="Calibri"/>
          <w:bCs/>
          <w:iCs/>
          <w:color w:val="7F7F7F" w:themeColor="text1" w:themeTint="80"/>
          <w:sz w:val="26"/>
          <w:szCs w:val="26"/>
        </w:rPr>
        <w:t>contrario</w:t>
      </w:r>
      <w:r w:rsidRPr="00DD2146">
        <w:rPr>
          <w:rFonts w:ascii="Calibri" w:hAnsi="Calibri" w:cs="Calibri"/>
          <w:bCs/>
          <w:iCs/>
          <w:color w:val="7F7F7F" w:themeColor="text1" w:themeTint="80"/>
          <w:sz w:val="26"/>
          <w:szCs w:val="26"/>
        </w:rPr>
        <w:t xml:space="preserve"> .</w:t>
      </w:r>
      <w:proofErr w:type="gramEnd"/>
      <w:r w:rsidRPr="00DD2146">
        <w:rPr>
          <w:rFonts w:ascii="Calibri" w:hAnsi="Calibri" w:cs="Calibri"/>
          <w:bCs/>
          <w:iCs/>
          <w:color w:val="7F7F7F" w:themeColor="text1" w:themeTint="80"/>
          <w:sz w:val="26"/>
          <w:szCs w:val="26"/>
        </w:rPr>
        <w:t xml:space="preserve"> . . . . . . . . . .</w:t>
      </w:r>
      <w:r w:rsidR="004D56E0">
        <w:rPr>
          <w:rFonts w:ascii="Calibri" w:hAnsi="Calibri" w:cs="Calibri"/>
          <w:bCs/>
          <w:iCs/>
          <w:color w:val="7F7F7F" w:themeColor="text1" w:themeTint="80"/>
          <w:sz w:val="26"/>
          <w:szCs w:val="26"/>
        </w:rPr>
        <w:t xml:space="preserve"> . . . . . . . . </w:t>
      </w:r>
    </w:p>
    <w:p w:rsidR="004D56E0" w:rsidRDefault="004D56E0" w:rsidP="004D56E0">
      <w:pPr>
        <w:ind w:firstLine="708"/>
        <w:jc w:val="right"/>
        <w:rPr>
          <w:rFonts w:ascii="Calibri" w:hAnsi="Calibri" w:cs="Calibri"/>
          <w:b/>
          <w:bCs/>
          <w:iCs/>
          <w:color w:val="7F7F7F" w:themeColor="text1" w:themeTint="80"/>
          <w:sz w:val="26"/>
          <w:szCs w:val="26"/>
        </w:rPr>
      </w:pPr>
      <w:r w:rsidRPr="004D56E0">
        <w:rPr>
          <w:rFonts w:ascii="Calibri" w:hAnsi="Calibri" w:cs="Calibri"/>
          <w:b/>
          <w:bCs/>
          <w:iCs/>
          <w:color w:val="7F7F7F" w:themeColor="text1" w:themeTint="80"/>
          <w:sz w:val="26"/>
          <w:szCs w:val="26"/>
        </w:rPr>
        <w:t>Expediente número 634/2013-JN</w:t>
      </w:r>
    </w:p>
    <w:p w:rsidR="004D56E0" w:rsidRPr="004D56E0" w:rsidRDefault="004D56E0" w:rsidP="004D56E0">
      <w:pPr>
        <w:ind w:firstLine="708"/>
        <w:jc w:val="right"/>
        <w:rPr>
          <w:rFonts w:ascii="Calibri" w:hAnsi="Calibri" w:cs="Calibri"/>
          <w:b/>
          <w:bCs/>
          <w:iCs/>
          <w:color w:val="7F7F7F" w:themeColor="text1" w:themeTint="80"/>
          <w:sz w:val="26"/>
          <w:szCs w:val="26"/>
        </w:rPr>
      </w:pPr>
    </w:p>
    <w:p w:rsidR="00DD2146" w:rsidRPr="000C27D7" w:rsidRDefault="00DD2146" w:rsidP="004D56E0">
      <w:pPr>
        <w:ind w:firstLine="708"/>
        <w:jc w:val="both"/>
        <w:rPr>
          <w:rFonts w:ascii="Calibri" w:hAnsi="Calibri" w:cs="Calibri"/>
          <w:color w:val="7F7F7F" w:themeColor="text1" w:themeTint="80"/>
          <w:sz w:val="26"/>
          <w:szCs w:val="26"/>
        </w:rPr>
      </w:pPr>
      <w:r w:rsidRPr="00DD2146">
        <w:rPr>
          <w:rFonts w:ascii="Calibri" w:hAnsi="Calibri" w:cs="Calibri"/>
          <w:b/>
          <w:bCs/>
          <w:i/>
          <w:iCs/>
          <w:color w:val="7F7F7F" w:themeColor="text1" w:themeTint="80"/>
          <w:sz w:val="26"/>
          <w:szCs w:val="26"/>
        </w:rPr>
        <w:t>TERCERO.-</w:t>
      </w:r>
      <w:r w:rsidRPr="00DD2146">
        <w:rPr>
          <w:rFonts w:ascii="Calibri" w:hAnsi="Calibri" w:cs="Calibri"/>
          <w:color w:val="7F7F7F" w:themeColor="text1" w:themeTint="80"/>
          <w:sz w:val="26"/>
          <w:szCs w:val="26"/>
        </w:rPr>
        <w:t xml:space="preserve"> La existencia de</w:t>
      </w:r>
      <w:r w:rsidR="004D56E0">
        <w:rPr>
          <w:rFonts w:ascii="Calibri" w:hAnsi="Calibri" w:cs="Calibri"/>
          <w:color w:val="7F7F7F" w:themeColor="text1" w:themeTint="80"/>
          <w:sz w:val="26"/>
          <w:szCs w:val="26"/>
        </w:rPr>
        <w:t xml:space="preserve"> </w:t>
      </w:r>
      <w:r w:rsidRPr="00DD2146">
        <w:rPr>
          <w:rFonts w:ascii="Calibri" w:hAnsi="Calibri" w:cs="Calibri"/>
          <w:color w:val="7F7F7F" w:themeColor="text1" w:themeTint="80"/>
          <w:sz w:val="26"/>
          <w:szCs w:val="26"/>
        </w:rPr>
        <w:t>l</w:t>
      </w:r>
      <w:r w:rsidR="004D56E0">
        <w:rPr>
          <w:rFonts w:ascii="Calibri" w:hAnsi="Calibri" w:cs="Calibri"/>
          <w:color w:val="7F7F7F" w:themeColor="text1" w:themeTint="80"/>
          <w:sz w:val="26"/>
          <w:szCs w:val="26"/>
        </w:rPr>
        <w:t>os</w:t>
      </w:r>
      <w:r w:rsidRPr="00DD2146">
        <w:rPr>
          <w:rFonts w:ascii="Calibri" w:hAnsi="Calibri" w:cs="Calibri"/>
          <w:color w:val="7F7F7F" w:themeColor="text1" w:themeTint="80"/>
          <w:sz w:val="26"/>
          <w:szCs w:val="26"/>
        </w:rPr>
        <w:t xml:space="preserve"> acto</w:t>
      </w:r>
      <w:r w:rsidR="004D56E0">
        <w:rPr>
          <w:rFonts w:ascii="Calibri" w:hAnsi="Calibri" w:cs="Calibri"/>
          <w:color w:val="7F7F7F" w:themeColor="text1" w:themeTint="80"/>
          <w:sz w:val="26"/>
          <w:szCs w:val="26"/>
        </w:rPr>
        <w:t>s</w:t>
      </w:r>
      <w:r w:rsidRPr="00DD2146">
        <w:rPr>
          <w:rFonts w:ascii="Calibri" w:hAnsi="Calibri" w:cs="Calibri"/>
          <w:color w:val="7F7F7F" w:themeColor="text1" w:themeTint="80"/>
          <w:sz w:val="26"/>
          <w:szCs w:val="26"/>
        </w:rPr>
        <w:t xml:space="preserve"> impugnado</w:t>
      </w:r>
      <w:r w:rsidR="004D56E0">
        <w:rPr>
          <w:rFonts w:ascii="Calibri" w:hAnsi="Calibri" w:cs="Calibri"/>
          <w:color w:val="7F7F7F" w:themeColor="text1" w:themeTint="80"/>
          <w:sz w:val="26"/>
          <w:szCs w:val="26"/>
        </w:rPr>
        <w:t>s</w:t>
      </w:r>
      <w:r w:rsidRPr="00DD2146">
        <w:rPr>
          <w:rFonts w:ascii="Calibri" w:hAnsi="Calibri" w:cs="Calibri"/>
          <w:color w:val="7F7F7F" w:themeColor="text1" w:themeTint="80"/>
          <w:sz w:val="26"/>
          <w:szCs w:val="26"/>
        </w:rPr>
        <w:t xml:space="preserve">, se encuentra debidamente documentada en autos, con </w:t>
      </w:r>
      <w:r w:rsidR="004D56E0">
        <w:rPr>
          <w:rFonts w:ascii="Calibri" w:hAnsi="Calibri" w:cs="Calibri"/>
          <w:color w:val="7F7F7F" w:themeColor="text1" w:themeTint="80"/>
          <w:sz w:val="26"/>
          <w:szCs w:val="26"/>
        </w:rPr>
        <w:t xml:space="preserve">el original del citatorio emitido el 30 treinta de julio del año 2013 dos mil trece, y con las </w:t>
      </w:r>
      <w:r w:rsidRPr="00DD2146">
        <w:rPr>
          <w:rFonts w:ascii="Calibri" w:hAnsi="Calibri" w:cs="Calibri"/>
          <w:color w:val="7F7F7F" w:themeColor="text1" w:themeTint="80"/>
          <w:sz w:val="26"/>
          <w:szCs w:val="26"/>
        </w:rPr>
        <w:t>copia</w:t>
      </w:r>
      <w:r w:rsidR="004D56E0">
        <w:rPr>
          <w:rFonts w:ascii="Calibri" w:hAnsi="Calibri" w:cs="Calibri"/>
          <w:color w:val="7F7F7F" w:themeColor="text1" w:themeTint="80"/>
          <w:sz w:val="26"/>
          <w:szCs w:val="26"/>
        </w:rPr>
        <w:t>s</w:t>
      </w:r>
      <w:r w:rsidRPr="00DD2146">
        <w:rPr>
          <w:rFonts w:ascii="Calibri" w:hAnsi="Calibri" w:cs="Calibri"/>
          <w:color w:val="7F7F7F" w:themeColor="text1" w:themeTint="80"/>
          <w:sz w:val="26"/>
          <w:szCs w:val="26"/>
        </w:rPr>
        <w:t xml:space="preserve"> al carbón del </w:t>
      </w:r>
      <w:r w:rsidR="004D56E0">
        <w:rPr>
          <w:rFonts w:ascii="Calibri" w:hAnsi="Calibri" w:cs="Calibri"/>
          <w:color w:val="7F7F7F" w:themeColor="text1" w:themeTint="80"/>
          <w:sz w:val="26"/>
          <w:szCs w:val="26"/>
        </w:rPr>
        <w:t xml:space="preserve">acta circunstanciada de verificación de condicionantes de autorizaciones ambientales, y del </w:t>
      </w:r>
      <w:r w:rsidRPr="00DD2146">
        <w:rPr>
          <w:rFonts w:ascii="Calibri" w:hAnsi="Calibri" w:cs="Calibri"/>
          <w:color w:val="7F7F7F" w:themeColor="text1" w:themeTint="80"/>
          <w:sz w:val="26"/>
          <w:szCs w:val="26"/>
        </w:rPr>
        <w:t>folio</w:t>
      </w:r>
      <w:r w:rsidR="004D56E0">
        <w:rPr>
          <w:rFonts w:ascii="Calibri" w:hAnsi="Calibri" w:cs="Calibri"/>
          <w:color w:val="7F7F7F" w:themeColor="text1" w:themeTint="80"/>
          <w:sz w:val="26"/>
          <w:szCs w:val="26"/>
        </w:rPr>
        <w:t xml:space="preserve"> de infracción con</w:t>
      </w:r>
      <w:r w:rsidRPr="00DD2146">
        <w:rPr>
          <w:rFonts w:ascii="Calibri" w:hAnsi="Calibri" w:cs="Calibri"/>
          <w:color w:val="7F7F7F" w:themeColor="text1" w:themeTint="80"/>
          <w:sz w:val="26"/>
          <w:szCs w:val="26"/>
        </w:rPr>
        <w:t xml:space="preserve"> número </w:t>
      </w:r>
      <w:r w:rsidR="004D56E0">
        <w:rPr>
          <w:rFonts w:ascii="Calibri" w:hAnsi="Calibri" w:cs="Calibri"/>
          <w:color w:val="7F7F7F" w:themeColor="text1" w:themeTint="80"/>
          <w:sz w:val="26"/>
          <w:szCs w:val="26"/>
        </w:rPr>
        <w:t>3,489</w:t>
      </w:r>
      <w:r w:rsidRPr="00DD2146">
        <w:rPr>
          <w:rFonts w:ascii="Calibri" w:hAnsi="Calibri" w:cs="Calibri"/>
          <w:color w:val="7F7F7F" w:themeColor="text1" w:themeTint="80"/>
          <w:sz w:val="26"/>
          <w:szCs w:val="26"/>
        </w:rPr>
        <w:t xml:space="preserve"> </w:t>
      </w:r>
      <w:r w:rsidR="004D56E0">
        <w:rPr>
          <w:rFonts w:ascii="Calibri" w:hAnsi="Calibri" w:cs="Calibri"/>
          <w:color w:val="7F7F7F" w:themeColor="text1" w:themeTint="80"/>
          <w:sz w:val="26"/>
          <w:szCs w:val="26"/>
        </w:rPr>
        <w:t>tres</w:t>
      </w:r>
      <w:r w:rsidRPr="00DD2146">
        <w:rPr>
          <w:rFonts w:ascii="Calibri" w:hAnsi="Calibri" w:cs="Calibri"/>
          <w:color w:val="7F7F7F" w:themeColor="text1" w:themeTint="80"/>
          <w:sz w:val="26"/>
          <w:szCs w:val="26"/>
        </w:rPr>
        <w:t xml:space="preserve"> mil </w:t>
      </w:r>
      <w:r w:rsidR="004D56E0">
        <w:rPr>
          <w:rFonts w:ascii="Calibri" w:hAnsi="Calibri" w:cs="Calibri"/>
          <w:color w:val="7F7F7F" w:themeColor="text1" w:themeTint="80"/>
          <w:sz w:val="26"/>
          <w:szCs w:val="26"/>
        </w:rPr>
        <w:t>cuatro</w:t>
      </w:r>
      <w:r w:rsidRPr="00DD2146">
        <w:rPr>
          <w:rFonts w:ascii="Calibri" w:hAnsi="Calibri" w:cs="Calibri"/>
          <w:color w:val="7F7F7F" w:themeColor="text1" w:themeTint="80"/>
          <w:sz w:val="26"/>
          <w:szCs w:val="26"/>
        </w:rPr>
        <w:t xml:space="preserve">cientos </w:t>
      </w:r>
      <w:r w:rsidR="004D56E0">
        <w:rPr>
          <w:rFonts w:ascii="Calibri" w:hAnsi="Calibri" w:cs="Calibri"/>
          <w:color w:val="7F7F7F" w:themeColor="text1" w:themeTint="80"/>
          <w:sz w:val="26"/>
          <w:szCs w:val="26"/>
        </w:rPr>
        <w:t>och</w:t>
      </w:r>
      <w:r w:rsidRPr="00DD2146">
        <w:rPr>
          <w:rFonts w:ascii="Calibri" w:hAnsi="Calibri" w:cs="Calibri"/>
          <w:color w:val="7F7F7F" w:themeColor="text1" w:themeTint="80"/>
          <w:sz w:val="26"/>
          <w:szCs w:val="26"/>
        </w:rPr>
        <w:t>e</w:t>
      </w:r>
      <w:r w:rsidR="004D56E0" w:rsidRPr="000C27D7">
        <w:rPr>
          <w:rFonts w:ascii="Calibri" w:hAnsi="Calibri" w:cs="Calibri"/>
          <w:color w:val="7F7F7F" w:themeColor="text1" w:themeTint="80"/>
          <w:sz w:val="26"/>
          <w:szCs w:val="26"/>
        </w:rPr>
        <w:t>nta y nueve</w:t>
      </w:r>
      <w:r w:rsidRPr="000C27D7">
        <w:rPr>
          <w:rFonts w:ascii="Calibri" w:hAnsi="Calibri" w:cs="Calibri"/>
          <w:color w:val="7F7F7F" w:themeColor="text1" w:themeTint="80"/>
          <w:sz w:val="26"/>
          <w:szCs w:val="26"/>
        </w:rPr>
        <w:t xml:space="preserve">, </w:t>
      </w:r>
      <w:r w:rsidR="004D56E0" w:rsidRPr="000C27D7">
        <w:rPr>
          <w:rFonts w:ascii="Calibri" w:hAnsi="Calibri" w:cs="Calibri"/>
          <w:color w:val="7F7F7F" w:themeColor="text1" w:themeTint="80"/>
          <w:sz w:val="26"/>
          <w:szCs w:val="26"/>
        </w:rPr>
        <w:t>emitidos</w:t>
      </w:r>
      <w:r w:rsidR="00935EDA" w:rsidRPr="000C27D7">
        <w:rPr>
          <w:rFonts w:ascii="Calibri" w:hAnsi="Calibri" w:cs="Calibri"/>
          <w:color w:val="7F7F7F" w:themeColor="text1" w:themeTint="80"/>
          <w:sz w:val="26"/>
          <w:szCs w:val="26"/>
        </w:rPr>
        <w:t xml:space="preserve">, ambos, </w:t>
      </w:r>
      <w:r w:rsidR="004D56E0" w:rsidRPr="000C27D7">
        <w:rPr>
          <w:rFonts w:ascii="Calibri" w:hAnsi="Calibri" w:cs="Calibri"/>
          <w:color w:val="7F7F7F" w:themeColor="text1" w:themeTint="80"/>
          <w:sz w:val="26"/>
          <w:szCs w:val="26"/>
        </w:rPr>
        <w:t xml:space="preserve">el </w:t>
      </w:r>
      <w:r w:rsidR="004D56E0">
        <w:rPr>
          <w:rFonts w:ascii="Calibri" w:hAnsi="Calibri" w:cs="Calibri"/>
          <w:color w:val="7F7F7F" w:themeColor="text1" w:themeTint="80"/>
          <w:sz w:val="26"/>
          <w:szCs w:val="26"/>
        </w:rPr>
        <w:t xml:space="preserve">31 treinta y uno de julio de ese año; </w:t>
      </w:r>
      <w:r w:rsidRPr="00DD2146">
        <w:rPr>
          <w:rFonts w:ascii="Calibri" w:hAnsi="Calibri" w:cs="Calibri"/>
          <w:color w:val="7F7F7F" w:themeColor="text1" w:themeTint="80"/>
          <w:sz w:val="26"/>
          <w:szCs w:val="26"/>
        </w:rPr>
        <w:t xml:space="preserve">por </w:t>
      </w:r>
      <w:r w:rsidR="004D56E0">
        <w:rPr>
          <w:rFonts w:ascii="Calibri" w:hAnsi="Calibri" w:cs="Calibri"/>
          <w:color w:val="7F7F7F" w:themeColor="text1" w:themeTint="80"/>
          <w:sz w:val="26"/>
          <w:szCs w:val="26"/>
        </w:rPr>
        <w:t>e</w:t>
      </w:r>
      <w:r w:rsidRPr="00DD2146">
        <w:rPr>
          <w:rFonts w:ascii="Calibri" w:hAnsi="Calibri" w:cs="Calibri"/>
          <w:color w:val="7F7F7F" w:themeColor="text1" w:themeTint="80"/>
          <w:sz w:val="26"/>
          <w:szCs w:val="26"/>
        </w:rPr>
        <w:t xml:space="preserve">l que se impuso una multa </w:t>
      </w:r>
      <w:r w:rsidR="000C27D7">
        <w:rPr>
          <w:rFonts w:ascii="Calibri" w:hAnsi="Calibri" w:cs="Calibri"/>
          <w:color w:val="7F7F7F" w:themeColor="text1" w:themeTint="80"/>
          <w:sz w:val="26"/>
          <w:szCs w:val="26"/>
        </w:rPr>
        <w:t xml:space="preserve">a la poderdante del actor, </w:t>
      </w:r>
      <w:r w:rsidRPr="00DD2146">
        <w:rPr>
          <w:rFonts w:ascii="Calibri" w:hAnsi="Calibri" w:cs="Calibri"/>
          <w:color w:val="7F7F7F" w:themeColor="text1" w:themeTint="80"/>
          <w:sz w:val="26"/>
          <w:szCs w:val="26"/>
        </w:rPr>
        <w:t>por la cantidad de $</w:t>
      </w:r>
      <w:r w:rsidR="004D56E0">
        <w:rPr>
          <w:rFonts w:ascii="Calibri" w:hAnsi="Calibri" w:cs="Calibri"/>
          <w:color w:val="7F7F7F" w:themeColor="text1" w:themeTint="80"/>
          <w:sz w:val="26"/>
          <w:szCs w:val="26"/>
        </w:rPr>
        <w:t>30</w:t>
      </w:r>
      <w:r w:rsidRPr="00DD2146">
        <w:rPr>
          <w:rFonts w:ascii="Calibri" w:hAnsi="Calibri" w:cs="Calibri"/>
          <w:color w:val="7F7F7F" w:themeColor="text1" w:themeTint="80"/>
          <w:sz w:val="26"/>
          <w:szCs w:val="26"/>
        </w:rPr>
        <w:t>,</w:t>
      </w:r>
      <w:r w:rsidR="004D56E0">
        <w:rPr>
          <w:rFonts w:ascii="Calibri" w:hAnsi="Calibri" w:cs="Calibri"/>
          <w:color w:val="7F7F7F" w:themeColor="text1" w:themeTint="80"/>
          <w:sz w:val="26"/>
          <w:szCs w:val="26"/>
        </w:rPr>
        <w:t>690</w:t>
      </w:r>
      <w:r w:rsidRPr="00DD2146">
        <w:rPr>
          <w:rFonts w:ascii="Calibri" w:hAnsi="Calibri" w:cs="Calibri"/>
          <w:color w:val="7F7F7F" w:themeColor="text1" w:themeTint="80"/>
          <w:sz w:val="26"/>
          <w:szCs w:val="26"/>
        </w:rPr>
        <w:t>.00 (</w:t>
      </w:r>
      <w:r w:rsidR="004D56E0">
        <w:rPr>
          <w:rFonts w:ascii="Calibri" w:hAnsi="Calibri" w:cs="Calibri"/>
          <w:color w:val="7F7F7F" w:themeColor="text1" w:themeTint="80"/>
          <w:sz w:val="26"/>
          <w:szCs w:val="26"/>
        </w:rPr>
        <w:t>Treinta mil s</w:t>
      </w:r>
      <w:r w:rsidRPr="00DD2146">
        <w:rPr>
          <w:rFonts w:ascii="Calibri" w:hAnsi="Calibri" w:cs="Calibri"/>
          <w:color w:val="7F7F7F" w:themeColor="text1" w:themeTint="80"/>
          <w:sz w:val="26"/>
          <w:szCs w:val="26"/>
        </w:rPr>
        <w:t>e</w:t>
      </w:r>
      <w:r w:rsidR="004D56E0">
        <w:rPr>
          <w:rFonts w:ascii="Calibri" w:hAnsi="Calibri" w:cs="Calibri"/>
          <w:color w:val="7F7F7F" w:themeColor="text1" w:themeTint="80"/>
          <w:sz w:val="26"/>
          <w:szCs w:val="26"/>
        </w:rPr>
        <w:t>i</w:t>
      </w:r>
      <w:r w:rsidRPr="00DD2146">
        <w:rPr>
          <w:rFonts w:ascii="Calibri" w:hAnsi="Calibri" w:cs="Calibri"/>
          <w:color w:val="7F7F7F" w:themeColor="text1" w:themeTint="80"/>
          <w:sz w:val="26"/>
          <w:szCs w:val="26"/>
        </w:rPr>
        <w:t xml:space="preserve">scientos </w:t>
      </w:r>
      <w:r w:rsidR="004D56E0">
        <w:rPr>
          <w:rFonts w:ascii="Calibri" w:hAnsi="Calibri" w:cs="Calibri"/>
          <w:color w:val="7F7F7F" w:themeColor="text1" w:themeTint="80"/>
          <w:sz w:val="26"/>
          <w:szCs w:val="26"/>
        </w:rPr>
        <w:t>nov</w:t>
      </w:r>
      <w:r w:rsidRPr="00DD2146">
        <w:rPr>
          <w:rFonts w:ascii="Calibri" w:hAnsi="Calibri" w:cs="Calibri"/>
          <w:color w:val="7F7F7F" w:themeColor="text1" w:themeTint="80"/>
          <w:sz w:val="26"/>
          <w:szCs w:val="26"/>
        </w:rPr>
        <w:t>ent</w:t>
      </w:r>
      <w:r w:rsidR="004D56E0">
        <w:rPr>
          <w:rFonts w:ascii="Calibri" w:hAnsi="Calibri" w:cs="Calibri"/>
          <w:color w:val="7F7F7F" w:themeColor="text1" w:themeTint="80"/>
          <w:sz w:val="26"/>
          <w:szCs w:val="26"/>
        </w:rPr>
        <w:t>a</w:t>
      </w:r>
      <w:r w:rsidRPr="00DD2146">
        <w:rPr>
          <w:rFonts w:ascii="Calibri" w:hAnsi="Calibri" w:cs="Calibri"/>
          <w:color w:val="7F7F7F" w:themeColor="text1" w:themeTint="80"/>
          <w:sz w:val="26"/>
          <w:szCs w:val="26"/>
        </w:rPr>
        <w:t xml:space="preserve"> pesos 00/100 Moneda Nacional); l</w:t>
      </w:r>
      <w:r w:rsidR="003B0101">
        <w:rPr>
          <w:rFonts w:ascii="Calibri" w:hAnsi="Calibri" w:cs="Calibri"/>
          <w:color w:val="7F7F7F" w:themeColor="text1" w:themeTint="80"/>
          <w:sz w:val="26"/>
          <w:szCs w:val="26"/>
        </w:rPr>
        <w:t>os</w:t>
      </w:r>
      <w:r w:rsidRPr="00DD2146">
        <w:rPr>
          <w:rFonts w:ascii="Calibri" w:hAnsi="Calibri" w:cs="Calibri"/>
          <w:color w:val="7F7F7F" w:themeColor="text1" w:themeTint="80"/>
          <w:sz w:val="26"/>
          <w:szCs w:val="26"/>
        </w:rPr>
        <w:t xml:space="preserve"> que obra</w:t>
      </w:r>
      <w:r w:rsidR="003B0101">
        <w:rPr>
          <w:rFonts w:ascii="Calibri" w:hAnsi="Calibri" w:cs="Calibri"/>
          <w:color w:val="7F7F7F" w:themeColor="text1" w:themeTint="80"/>
          <w:sz w:val="26"/>
          <w:szCs w:val="26"/>
        </w:rPr>
        <w:t>n</w:t>
      </w:r>
      <w:r w:rsidRPr="00DD2146">
        <w:rPr>
          <w:rFonts w:ascii="Calibri" w:hAnsi="Calibri" w:cs="Calibri"/>
          <w:color w:val="7F7F7F" w:themeColor="text1" w:themeTint="80"/>
          <w:sz w:val="26"/>
          <w:szCs w:val="26"/>
        </w:rPr>
        <w:t xml:space="preserve"> en el secreto de este juzgado (visible</w:t>
      </w:r>
      <w:r w:rsidR="003B0101">
        <w:rPr>
          <w:rFonts w:ascii="Calibri" w:hAnsi="Calibri" w:cs="Calibri"/>
          <w:color w:val="7F7F7F" w:themeColor="text1" w:themeTint="80"/>
          <w:sz w:val="26"/>
          <w:szCs w:val="26"/>
        </w:rPr>
        <w:t>s</w:t>
      </w:r>
      <w:r w:rsidRPr="00DD2146">
        <w:rPr>
          <w:rFonts w:ascii="Calibri" w:hAnsi="Calibri" w:cs="Calibri"/>
          <w:color w:val="7F7F7F" w:themeColor="text1" w:themeTint="80"/>
          <w:sz w:val="26"/>
          <w:szCs w:val="26"/>
        </w:rPr>
        <w:t xml:space="preserve"> en</w:t>
      </w:r>
      <w:r w:rsidR="003B0101">
        <w:rPr>
          <w:rFonts w:ascii="Calibri" w:hAnsi="Calibri" w:cs="Calibri"/>
          <w:color w:val="7F7F7F" w:themeColor="text1" w:themeTint="80"/>
          <w:sz w:val="26"/>
          <w:szCs w:val="26"/>
        </w:rPr>
        <w:t xml:space="preserve"> el expediente</w:t>
      </w:r>
      <w:r w:rsidR="00935EDA">
        <w:rPr>
          <w:rFonts w:ascii="Calibri" w:hAnsi="Calibri" w:cs="Calibri"/>
          <w:color w:val="7F7F7F" w:themeColor="text1" w:themeTint="80"/>
          <w:sz w:val="26"/>
          <w:szCs w:val="26"/>
        </w:rPr>
        <w:t>,</w:t>
      </w:r>
      <w:r w:rsidR="003B0101">
        <w:rPr>
          <w:rFonts w:ascii="Calibri" w:hAnsi="Calibri" w:cs="Calibri"/>
          <w:color w:val="7F7F7F" w:themeColor="text1" w:themeTint="80"/>
          <w:sz w:val="26"/>
          <w:szCs w:val="26"/>
        </w:rPr>
        <w:t xml:space="preserve"> en</w:t>
      </w:r>
      <w:r w:rsidRPr="00DD2146">
        <w:rPr>
          <w:rFonts w:ascii="Calibri" w:hAnsi="Calibri" w:cs="Calibri"/>
          <w:color w:val="7F7F7F" w:themeColor="text1" w:themeTint="80"/>
          <w:sz w:val="26"/>
          <w:szCs w:val="26"/>
        </w:rPr>
        <w:t xml:space="preserve"> copia certificada, a foja</w:t>
      </w:r>
      <w:r w:rsidR="003B0101">
        <w:rPr>
          <w:rFonts w:ascii="Calibri" w:hAnsi="Calibri" w:cs="Calibri"/>
          <w:color w:val="7F7F7F" w:themeColor="text1" w:themeTint="80"/>
          <w:sz w:val="26"/>
          <w:szCs w:val="26"/>
        </w:rPr>
        <w:t>s</w:t>
      </w:r>
      <w:r w:rsidRPr="00DD2146">
        <w:rPr>
          <w:rFonts w:ascii="Calibri" w:hAnsi="Calibri" w:cs="Calibri"/>
          <w:color w:val="7F7F7F" w:themeColor="text1" w:themeTint="80"/>
          <w:sz w:val="26"/>
          <w:szCs w:val="26"/>
        </w:rPr>
        <w:t xml:space="preserve"> </w:t>
      </w:r>
      <w:r w:rsidR="003B0101">
        <w:rPr>
          <w:rFonts w:ascii="Calibri" w:hAnsi="Calibri" w:cs="Calibri"/>
          <w:color w:val="7F7F7F" w:themeColor="text1" w:themeTint="80"/>
          <w:sz w:val="26"/>
          <w:szCs w:val="26"/>
        </w:rPr>
        <w:t>39 treinta y nueve, y de la 41 cuarenta y uno a la 45 cuarenta y cinco)</w:t>
      </w:r>
      <w:r w:rsidRPr="00DD2146">
        <w:rPr>
          <w:rFonts w:ascii="Calibri" w:hAnsi="Calibri" w:cs="Calibri"/>
          <w:color w:val="7F7F7F" w:themeColor="text1" w:themeTint="80"/>
          <w:sz w:val="26"/>
          <w:szCs w:val="26"/>
        </w:rPr>
        <w:t>; mismo</w:t>
      </w:r>
      <w:r w:rsidR="003B0101">
        <w:rPr>
          <w:rFonts w:ascii="Calibri" w:hAnsi="Calibri" w:cs="Calibri"/>
          <w:color w:val="7F7F7F" w:themeColor="text1" w:themeTint="80"/>
          <w:sz w:val="26"/>
          <w:szCs w:val="26"/>
        </w:rPr>
        <w:t>s</w:t>
      </w:r>
      <w:r w:rsidRPr="00DD2146">
        <w:rPr>
          <w:rFonts w:ascii="Calibri" w:hAnsi="Calibri" w:cs="Calibri"/>
          <w:color w:val="7F7F7F" w:themeColor="text1" w:themeTint="80"/>
          <w:sz w:val="26"/>
          <w:szCs w:val="26"/>
        </w:rPr>
        <w:t xml:space="preserve"> que acompañó el impetrante de este proceso a su escrito de demanda y le fue</w:t>
      </w:r>
      <w:r w:rsidR="003B0101">
        <w:rPr>
          <w:rFonts w:ascii="Calibri" w:hAnsi="Calibri" w:cs="Calibri"/>
          <w:color w:val="7F7F7F" w:themeColor="text1" w:themeTint="80"/>
          <w:sz w:val="26"/>
          <w:szCs w:val="26"/>
        </w:rPr>
        <w:t>ron admitidos</w:t>
      </w:r>
      <w:r w:rsidRPr="00DD2146">
        <w:rPr>
          <w:rFonts w:ascii="Calibri" w:hAnsi="Calibri" w:cs="Calibri"/>
          <w:color w:val="7F7F7F" w:themeColor="text1" w:themeTint="80"/>
          <w:sz w:val="26"/>
          <w:szCs w:val="26"/>
        </w:rPr>
        <w:t xml:space="preserve"> como prueba</w:t>
      </w:r>
      <w:r w:rsidR="003B0101">
        <w:rPr>
          <w:rFonts w:ascii="Calibri" w:hAnsi="Calibri" w:cs="Calibri"/>
          <w:color w:val="7F7F7F" w:themeColor="text1" w:themeTint="80"/>
          <w:sz w:val="26"/>
          <w:szCs w:val="26"/>
        </w:rPr>
        <w:t>s</w:t>
      </w:r>
      <w:r w:rsidRPr="00DD2146">
        <w:rPr>
          <w:rFonts w:ascii="Calibri" w:hAnsi="Calibri" w:cs="Calibri"/>
          <w:color w:val="7F7F7F" w:themeColor="text1" w:themeTint="80"/>
          <w:sz w:val="26"/>
          <w:szCs w:val="26"/>
        </w:rPr>
        <w:t xml:space="preserve"> de su intención; documental</w:t>
      </w:r>
      <w:r w:rsidR="003B0101">
        <w:rPr>
          <w:rFonts w:ascii="Calibri" w:hAnsi="Calibri" w:cs="Calibri"/>
          <w:color w:val="7F7F7F" w:themeColor="text1" w:themeTint="80"/>
          <w:sz w:val="26"/>
          <w:szCs w:val="26"/>
        </w:rPr>
        <w:t>es</w:t>
      </w:r>
      <w:r w:rsidRPr="00DD2146">
        <w:rPr>
          <w:rFonts w:ascii="Calibri" w:hAnsi="Calibri" w:cs="Calibri"/>
          <w:color w:val="7F7F7F" w:themeColor="text1" w:themeTint="80"/>
          <w:sz w:val="26"/>
          <w:szCs w:val="26"/>
        </w:rPr>
        <w:t xml:space="preserve"> que merece</w:t>
      </w:r>
      <w:r w:rsidR="003B0101">
        <w:rPr>
          <w:rFonts w:ascii="Calibri" w:hAnsi="Calibri" w:cs="Calibri"/>
          <w:color w:val="7F7F7F" w:themeColor="text1" w:themeTint="80"/>
          <w:sz w:val="26"/>
          <w:szCs w:val="26"/>
        </w:rPr>
        <w:t>n</w:t>
      </w:r>
      <w:r w:rsidRPr="00DD2146">
        <w:rPr>
          <w:rFonts w:ascii="Calibri" w:hAnsi="Calibri" w:cs="Calibri"/>
          <w:color w:val="7F7F7F" w:themeColor="text1" w:themeTint="80"/>
          <w:sz w:val="26"/>
          <w:szCs w:val="26"/>
        </w:rPr>
        <w:t xml:space="preserve"> pleno valor, conforme lo dispuesto en los artículos 78, 117,118, 121 y 131 del Código de Procedimiento y Justicia Administrativa para el Estado y los Municipios de Guanajuato; por tratarse de  documento</w:t>
      </w:r>
      <w:r w:rsidR="003B0101">
        <w:rPr>
          <w:rFonts w:ascii="Calibri" w:hAnsi="Calibri" w:cs="Calibri"/>
          <w:color w:val="7F7F7F" w:themeColor="text1" w:themeTint="80"/>
          <w:sz w:val="26"/>
          <w:szCs w:val="26"/>
        </w:rPr>
        <w:t>s</w:t>
      </w:r>
      <w:r w:rsidRPr="00DD2146">
        <w:rPr>
          <w:rFonts w:ascii="Calibri" w:hAnsi="Calibri" w:cs="Calibri"/>
          <w:color w:val="7F7F7F" w:themeColor="text1" w:themeTint="80"/>
          <w:sz w:val="26"/>
          <w:szCs w:val="26"/>
        </w:rPr>
        <w:t xml:space="preserve"> público</w:t>
      </w:r>
      <w:r w:rsidR="003B0101">
        <w:rPr>
          <w:rFonts w:ascii="Calibri" w:hAnsi="Calibri" w:cs="Calibri"/>
          <w:color w:val="7F7F7F" w:themeColor="text1" w:themeTint="80"/>
          <w:sz w:val="26"/>
          <w:szCs w:val="26"/>
        </w:rPr>
        <w:t>s</w:t>
      </w:r>
      <w:r w:rsidRPr="00DD2146">
        <w:rPr>
          <w:rFonts w:ascii="Calibri" w:hAnsi="Calibri" w:cs="Calibri"/>
          <w:color w:val="7F7F7F" w:themeColor="text1" w:themeTint="80"/>
          <w:sz w:val="26"/>
          <w:szCs w:val="26"/>
        </w:rPr>
        <w:t xml:space="preserve"> expedido</w:t>
      </w:r>
      <w:r w:rsidR="003B0101">
        <w:rPr>
          <w:rFonts w:ascii="Calibri" w:hAnsi="Calibri" w:cs="Calibri"/>
          <w:color w:val="7F7F7F" w:themeColor="text1" w:themeTint="80"/>
          <w:sz w:val="26"/>
          <w:szCs w:val="26"/>
        </w:rPr>
        <w:t>s</w:t>
      </w:r>
      <w:r w:rsidRPr="00DD2146">
        <w:rPr>
          <w:rFonts w:ascii="Calibri" w:hAnsi="Calibri" w:cs="Calibri"/>
          <w:color w:val="7F7F7F" w:themeColor="text1" w:themeTint="80"/>
          <w:sz w:val="26"/>
          <w:szCs w:val="26"/>
        </w:rPr>
        <w:t xml:space="preserve"> por </w:t>
      </w:r>
      <w:r w:rsidR="003B0101">
        <w:rPr>
          <w:rFonts w:ascii="Calibri" w:hAnsi="Calibri" w:cs="Calibri"/>
          <w:color w:val="7F7F7F" w:themeColor="text1" w:themeTint="80"/>
          <w:sz w:val="26"/>
          <w:szCs w:val="26"/>
        </w:rPr>
        <w:t>los</w:t>
      </w:r>
      <w:r w:rsidRPr="00DD2146">
        <w:rPr>
          <w:rFonts w:ascii="Calibri" w:hAnsi="Calibri" w:cs="Calibri"/>
          <w:color w:val="7F7F7F" w:themeColor="text1" w:themeTint="80"/>
          <w:sz w:val="26"/>
          <w:szCs w:val="26"/>
        </w:rPr>
        <w:t xml:space="preserve"> inspector</w:t>
      </w:r>
      <w:r w:rsidR="003B0101">
        <w:rPr>
          <w:rFonts w:ascii="Calibri" w:hAnsi="Calibri" w:cs="Calibri"/>
          <w:color w:val="7F7F7F" w:themeColor="text1" w:themeTint="80"/>
          <w:sz w:val="26"/>
          <w:szCs w:val="26"/>
        </w:rPr>
        <w:t>es</w:t>
      </w:r>
      <w:r w:rsidRPr="00DD2146">
        <w:rPr>
          <w:rFonts w:ascii="Calibri" w:hAnsi="Calibri" w:cs="Calibri"/>
          <w:color w:val="7F7F7F" w:themeColor="text1" w:themeTint="80"/>
          <w:sz w:val="26"/>
          <w:szCs w:val="26"/>
        </w:rPr>
        <w:t xml:space="preserve"> adscrito</w:t>
      </w:r>
      <w:r w:rsidR="003B0101">
        <w:rPr>
          <w:rFonts w:ascii="Calibri" w:hAnsi="Calibri" w:cs="Calibri"/>
          <w:color w:val="7F7F7F" w:themeColor="text1" w:themeTint="80"/>
          <w:sz w:val="26"/>
          <w:szCs w:val="26"/>
        </w:rPr>
        <w:t>s</w:t>
      </w:r>
      <w:r w:rsidRPr="00DD2146">
        <w:rPr>
          <w:rFonts w:ascii="Calibri" w:hAnsi="Calibri" w:cs="Calibri"/>
          <w:color w:val="7F7F7F" w:themeColor="text1" w:themeTint="80"/>
          <w:sz w:val="26"/>
          <w:szCs w:val="26"/>
        </w:rPr>
        <w:t xml:space="preserve"> a la Dirección General d</w:t>
      </w:r>
      <w:r w:rsidRPr="000C27D7">
        <w:rPr>
          <w:rFonts w:ascii="Calibri" w:hAnsi="Calibri" w:cs="Calibri"/>
          <w:color w:val="7F7F7F" w:themeColor="text1" w:themeTint="80"/>
          <w:sz w:val="26"/>
          <w:szCs w:val="26"/>
        </w:rPr>
        <w:t xml:space="preserve">e </w:t>
      </w:r>
      <w:r w:rsidR="00935EDA" w:rsidRPr="000C27D7">
        <w:rPr>
          <w:rFonts w:ascii="Calibri" w:hAnsi="Calibri" w:cs="Calibri"/>
          <w:color w:val="7F7F7F" w:themeColor="text1" w:themeTint="80"/>
          <w:sz w:val="26"/>
          <w:szCs w:val="26"/>
        </w:rPr>
        <w:t>Medio Ambiente Sustentable</w:t>
      </w:r>
      <w:r w:rsidRPr="000C27D7">
        <w:rPr>
          <w:rFonts w:ascii="Calibri" w:hAnsi="Calibri" w:cs="Calibri"/>
          <w:color w:val="7F7F7F" w:themeColor="text1" w:themeTint="80"/>
          <w:sz w:val="26"/>
          <w:szCs w:val="26"/>
        </w:rPr>
        <w:t>; aunado a que dicho</w:t>
      </w:r>
      <w:r w:rsidR="003B0101" w:rsidRPr="000C27D7">
        <w:rPr>
          <w:rFonts w:ascii="Calibri" w:hAnsi="Calibri" w:cs="Calibri"/>
          <w:color w:val="7F7F7F" w:themeColor="text1" w:themeTint="80"/>
          <w:sz w:val="26"/>
          <w:szCs w:val="26"/>
        </w:rPr>
        <w:t>s</w:t>
      </w:r>
      <w:r w:rsidRPr="000C27D7">
        <w:rPr>
          <w:rFonts w:ascii="Calibri" w:hAnsi="Calibri"/>
          <w:color w:val="7F7F7F" w:themeColor="text1" w:themeTint="80"/>
          <w:sz w:val="26"/>
          <w:szCs w:val="27"/>
        </w:rPr>
        <w:t xml:space="preserve"> inspector</w:t>
      </w:r>
      <w:r w:rsidR="003B0101" w:rsidRPr="000C27D7">
        <w:rPr>
          <w:rFonts w:ascii="Calibri" w:hAnsi="Calibri"/>
          <w:color w:val="7F7F7F" w:themeColor="text1" w:themeTint="80"/>
          <w:sz w:val="26"/>
          <w:szCs w:val="27"/>
        </w:rPr>
        <w:t>es</w:t>
      </w:r>
      <w:r w:rsidRPr="000C27D7">
        <w:rPr>
          <w:rFonts w:ascii="Calibri" w:hAnsi="Calibri"/>
          <w:color w:val="7F7F7F" w:themeColor="text1" w:themeTint="80"/>
          <w:sz w:val="26"/>
          <w:szCs w:val="27"/>
        </w:rPr>
        <w:t>, en su contestación, al referirse a los hechos reconoci</w:t>
      </w:r>
      <w:r w:rsidR="003B0101" w:rsidRPr="000C27D7">
        <w:rPr>
          <w:rFonts w:ascii="Calibri" w:hAnsi="Calibri"/>
          <w:color w:val="7F7F7F" w:themeColor="text1" w:themeTint="80"/>
          <w:sz w:val="26"/>
          <w:szCs w:val="27"/>
        </w:rPr>
        <w:t>eron</w:t>
      </w:r>
      <w:r w:rsidRPr="000C27D7">
        <w:rPr>
          <w:rFonts w:ascii="Calibri" w:hAnsi="Calibri"/>
          <w:color w:val="7F7F7F" w:themeColor="text1" w:themeTint="80"/>
          <w:sz w:val="26"/>
          <w:szCs w:val="27"/>
        </w:rPr>
        <w:t xml:space="preserve"> y acept</w:t>
      </w:r>
      <w:r w:rsidR="003B0101" w:rsidRPr="000C27D7">
        <w:rPr>
          <w:rFonts w:ascii="Calibri" w:hAnsi="Calibri"/>
          <w:color w:val="7F7F7F" w:themeColor="text1" w:themeTint="80"/>
          <w:sz w:val="26"/>
          <w:szCs w:val="27"/>
        </w:rPr>
        <w:t>aron</w:t>
      </w:r>
      <w:r w:rsidRPr="000C27D7">
        <w:rPr>
          <w:rFonts w:ascii="Calibri" w:hAnsi="Calibri"/>
          <w:color w:val="7F7F7F" w:themeColor="text1" w:themeTint="80"/>
          <w:sz w:val="26"/>
          <w:szCs w:val="27"/>
        </w:rPr>
        <w:t>, de manera libre, espontánea y sin coacción alguna, haber elaborado el folio</w:t>
      </w:r>
      <w:r w:rsidR="00B24421" w:rsidRPr="000C27D7">
        <w:rPr>
          <w:rFonts w:ascii="Calibri" w:hAnsi="Calibri"/>
          <w:color w:val="7F7F7F" w:themeColor="text1" w:themeTint="80"/>
          <w:sz w:val="26"/>
          <w:szCs w:val="27"/>
        </w:rPr>
        <w:t>,</w:t>
      </w:r>
      <w:r w:rsidRPr="000C27D7">
        <w:rPr>
          <w:rFonts w:ascii="Calibri" w:hAnsi="Calibri"/>
          <w:color w:val="7F7F7F" w:themeColor="text1" w:themeTint="80"/>
          <w:sz w:val="26"/>
          <w:szCs w:val="27"/>
        </w:rPr>
        <w:t xml:space="preserve"> </w:t>
      </w:r>
      <w:r w:rsidR="003B0101" w:rsidRPr="000C27D7">
        <w:rPr>
          <w:rFonts w:ascii="Calibri" w:hAnsi="Calibri"/>
          <w:color w:val="7F7F7F" w:themeColor="text1" w:themeTint="80"/>
          <w:sz w:val="26"/>
          <w:szCs w:val="27"/>
        </w:rPr>
        <w:t xml:space="preserve">el acta circunstanciada y el citatorio </w:t>
      </w:r>
      <w:r w:rsidRPr="000C27D7">
        <w:rPr>
          <w:rFonts w:ascii="Calibri" w:hAnsi="Calibri"/>
          <w:color w:val="7F7F7F" w:themeColor="text1" w:themeTint="80"/>
          <w:sz w:val="26"/>
          <w:szCs w:val="27"/>
        </w:rPr>
        <w:t>combatido</w:t>
      </w:r>
      <w:r w:rsidR="003B0101" w:rsidRPr="000C27D7">
        <w:rPr>
          <w:rFonts w:ascii="Calibri" w:hAnsi="Calibri"/>
          <w:color w:val="7F7F7F" w:themeColor="text1" w:themeTint="80"/>
          <w:sz w:val="26"/>
          <w:szCs w:val="27"/>
        </w:rPr>
        <w:t>s</w:t>
      </w:r>
      <w:r w:rsidRPr="000C27D7">
        <w:rPr>
          <w:rFonts w:ascii="Calibri" w:hAnsi="Calibri" w:cs="Calibri"/>
          <w:color w:val="7F7F7F" w:themeColor="text1" w:themeTint="80"/>
          <w:sz w:val="26"/>
          <w:szCs w:val="26"/>
        </w:rPr>
        <w:t xml:space="preserve">. . . . . . . </w:t>
      </w:r>
    </w:p>
    <w:p w:rsidR="002148E3" w:rsidRPr="00DD2146" w:rsidRDefault="002148E3" w:rsidP="00DD2146">
      <w:pPr>
        <w:ind w:firstLine="708"/>
        <w:jc w:val="both"/>
        <w:rPr>
          <w:rFonts w:ascii="Calibri" w:hAnsi="Calibri" w:cs="Calibri"/>
          <w:color w:val="7F7F7F" w:themeColor="text1" w:themeTint="80"/>
          <w:sz w:val="26"/>
          <w:szCs w:val="26"/>
        </w:rPr>
      </w:pPr>
    </w:p>
    <w:p w:rsidR="00DD2146" w:rsidRPr="00DD2146" w:rsidRDefault="00DD2146" w:rsidP="00DD2146">
      <w:pPr>
        <w:ind w:firstLine="708"/>
        <w:jc w:val="both"/>
        <w:rPr>
          <w:rFonts w:ascii="Calibri" w:hAnsi="Calibri" w:cs="Calibri"/>
          <w:color w:val="7F7F7F" w:themeColor="text1" w:themeTint="80"/>
          <w:sz w:val="26"/>
          <w:szCs w:val="26"/>
        </w:rPr>
      </w:pPr>
      <w:r w:rsidRPr="00DD2146">
        <w:rPr>
          <w:rFonts w:ascii="Calibri" w:hAnsi="Calibri"/>
          <w:color w:val="7F7F7F" w:themeColor="text1" w:themeTint="80"/>
          <w:sz w:val="26"/>
          <w:szCs w:val="27"/>
        </w:rPr>
        <w:t>En razón de lo anterior, se tiene por debidamente acreditada la existencia de</w:t>
      </w:r>
      <w:r w:rsidR="008441D3">
        <w:rPr>
          <w:rFonts w:ascii="Calibri" w:hAnsi="Calibri"/>
          <w:color w:val="7F7F7F" w:themeColor="text1" w:themeTint="80"/>
          <w:sz w:val="26"/>
          <w:szCs w:val="27"/>
        </w:rPr>
        <w:t xml:space="preserve"> esos</w:t>
      </w:r>
      <w:r w:rsidRPr="00DD2146">
        <w:rPr>
          <w:rFonts w:ascii="Calibri" w:hAnsi="Calibri"/>
          <w:color w:val="7F7F7F" w:themeColor="text1" w:themeTint="80"/>
          <w:sz w:val="26"/>
          <w:szCs w:val="27"/>
        </w:rPr>
        <w:t xml:space="preserve"> acto</w:t>
      </w:r>
      <w:r w:rsidR="008441D3">
        <w:rPr>
          <w:rFonts w:ascii="Calibri" w:hAnsi="Calibri"/>
          <w:color w:val="7F7F7F" w:themeColor="text1" w:themeTint="80"/>
          <w:sz w:val="26"/>
          <w:szCs w:val="27"/>
        </w:rPr>
        <w:t>s</w:t>
      </w:r>
      <w:r w:rsidRPr="00DD2146">
        <w:rPr>
          <w:rFonts w:ascii="Calibri" w:hAnsi="Calibri"/>
          <w:color w:val="7F7F7F" w:themeColor="text1" w:themeTint="80"/>
          <w:sz w:val="26"/>
          <w:szCs w:val="27"/>
        </w:rPr>
        <w:t xml:space="preserve"> impugnado</w:t>
      </w:r>
      <w:r w:rsidR="008441D3">
        <w:rPr>
          <w:rFonts w:ascii="Calibri" w:hAnsi="Calibri"/>
          <w:color w:val="7F7F7F" w:themeColor="text1" w:themeTint="80"/>
          <w:sz w:val="26"/>
          <w:szCs w:val="27"/>
        </w:rPr>
        <w:t>s</w:t>
      </w:r>
      <w:r w:rsidRPr="00DD2146">
        <w:rPr>
          <w:rFonts w:ascii="Calibri" w:hAnsi="Calibri"/>
          <w:color w:val="7F7F7F" w:themeColor="text1" w:themeTint="80"/>
          <w:sz w:val="26"/>
          <w:szCs w:val="27"/>
        </w:rPr>
        <w:t xml:space="preserve">. . . . . . . . .  . . . . . . . . . . . . . . . . . . . . . . . . . </w:t>
      </w:r>
      <w:r w:rsidR="008441D3">
        <w:rPr>
          <w:rFonts w:ascii="Calibri" w:hAnsi="Calibri"/>
          <w:color w:val="7F7F7F" w:themeColor="text1" w:themeTint="80"/>
          <w:sz w:val="26"/>
          <w:szCs w:val="27"/>
        </w:rPr>
        <w:t xml:space="preserve">. . . . . . . . . . . . </w:t>
      </w:r>
    </w:p>
    <w:p w:rsidR="00DD2146" w:rsidRDefault="00DD2146" w:rsidP="00DD2146">
      <w:pPr>
        <w:jc w:val="both"/>
        <w:rPr>
          <w:rFonts w:ascii="Calibri" w:hAnsi="Calibri" w:cs="Calibri"/>
          <w:color w:val="7F7F7F" w:themeColor="text1" w:themeTint="80"/>
          <w:sz w:val="26"/>
          <w:szCs w:val="26"/>
        </w:rPr>
      </w:pPr>
    </w:p>
    <w:p w:rsidR="002148E3" w:rsidRDefault="002148E3" w:rsidP="002148E3">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Por lo que hace a la falta de formalidades seguidas para la realización de la visita de inspección, para emitir la multa, y el procedimiento de infracción; se </w:t>
      </w:r>
      <w:r w:rsidR="00557CAE">
        <w:rPr>
          <w:rFonts w:ascii="Calibri" w:hAnsi="Calibri" w:cs="Calibri"/>
          <w:color w:val="7F7F7F" w:themeColor="text1" w:themeTint="80"/>
          <w:sz w:val="26"/>
          <w:szCs w:val="26"/>
        </w:rPr>
        <w:t>demuestra</w:t>
      </w:r>
      <w:r>
        <w:rPr>
          <w:rFonts w:ascii="Calibri" w:hAnsi="Calibri" w:cs="Calibri"/>
          <w:color w:val="7F7F7F" w:themeColor="text1" w:themeTint="80"/>
          <w:sz w:val="26"/>
          <w:szCs w:val="26"/>
        </w:rPr>
        <w:t xml:space="preserve"> que no se realizaron tales formalidades, como se verá en el considerando correspondiente. </w:t>
      </w:r>
      <w:r w:rsidRPr="00DD2146">
        <w:rPr>
          <w:rFonts w:ascii="Calibri" w:hAnsi="Calibri"/>
          <w:color w:val="7F7F7F" w:themeColor="text1" w:themeTint="80"/>
          <w:sz w:val="26"/>
          <w:szCs w:val="27"/>
        </w:rPr>
        <w:t xml:space="preserve">. . . .  . . . . . . . . . . . . . . . . . . . . . . . . . </w:t>
      </w:r>
      <w:r>
        <w:rPr>
          <w:rFonts w:ascii="Calibri" w:hAnsi="Calibri"/>
          <w:color w:val="7F7F7F" w:themeColor="text1" w:themeTint="80"/>
          <w:sz w:val="26"/>
          <w:szCs w:val="27"/>
        </w:rPr>
        <w:t xml:space="preserve">. . . . . . . . . . . . . </w:t>
      </w:r>
    </w:p>
    <w:p w:rsidR="002148E3" w:rsidRPr="00DD2146" w:rsidRDefault="002148E3" w:rsidP="00DD2146">
      <w:pPr>
        <w:jc w:val="both"/>
        <w:rPr>
          <w:rFonts w:ascii="Calibri" w:hAnsi="Calibri" w:cs="Calibri"/>
          <w:color w:val="7F7F7F" w:themeColor="text1" w:themeTint="80"/>
          <w:sz w:val="26"/>
          <w:szCs w:val="26"/>
        </w:rPr>
      </w:pPr>
    </w:p>
    <w:p w:rsidR="001E34A4" w:rsidRPr="001E34A4" w:rsidRDefault="00DD2146" w:rsidP="001E34A4">
      <w:pPr>
        <w:ind w:firstLine="708"/>
        <w:jc w:val="both"/>
        <w:rPr>
          <w:rFonts w:ascii="Calibri" w:hAnsi="Calibri"/>
          <w:bCs/>
          <w:iCs/>
          <w:color w:val="7F7F7F" w:themeColor="text1" w:themeTint="80"/>
          <w:sz w:val="26"/>
          <w:szCs w:val="26"/>
        </w:rPr>
      </w:pPr>
      <w:r w:rsidRPr="001E34A4">
        <w:rPr>
          <w:rFonts w:ascii="Calibri" w:hAnsi="Calibri" w:cs="Calibri"/>
          <w:b/>
          <w:bCs/>
          <w:i/>
          <w:iCs/>
          <w:color w:val="7F7F7F" w:themeColor="text1" w:themeTint="80"/>
          <w:sz w:val="26"/>
          <w:szCs w:val="26"/>
        </w:rPr>
        <w:lastRenderedPageBreak/>
        <w:t xml:space="preserve">CUARTO.- </w:t>
      </w:r>
      <w:r w:rsidR="001E34A4" w:rsidRPr="001E34A4">
        <w:rPr>
          <w:rFonts w:ascii="Calibri" w:hAnsi="Calibri"/>
          <w:bCs/>
          <w:iCs/>
          <w:color w:val="7F7F7F" w:themeColor="text1" w:themeTint="80"/>
          <w:sz w:val="26"/>
          <w:szCs w:val="26"/>
        </w:rPr>
        <w:t xml:space="preserve">Por ser de </w:t>
      </w:r>
      <w:r w:rsidR="001E34A4" w:rsidRPr="001E34A4">
        <w:rPr>
          <w:rFonts w:ascii="Calibri" w:hAnsi="Calibri"/>
          <w:b/>
          <w:bCs/>
          <w:iCs/>
          <w:color w:val="7F7F7F" w:themeColor="text1" w:themeTint="80"/>
          <w:sz w:val="26"/>
          <w:szCs w:val="26"/>
        </w:rPr>
        <w:t>Orden Público</w:t>
      </w:r>
      <w:r w:rsidR="001E34A4" w:rsidRPr="001E34A4">
        <w:rPr>
          <w:rFonts w:ascii="Calibri" w:hAnsi="Calibri"/>
          <w:bCs/>
          <w:iCs/>
          <w:color w:val="7F7F7F" w:themeColor="text1" w:themeTint="80"/>
          <w:sz w:val="26"/>
          <w:szCs w:val="26"/>
        </w:rPr>
        <w:t xml:space="preserve"> y, por ende de examen de oficio, ya que constituye un presupuesto procesal, este Juzgador procede a analizar la personalidad con la que concurre el actor en el presente proceso. . . . . . . . . . . . . .  </w:t>
      </w:r>
    </w:p>
    <w:p w:rsidR="001E34A4" w:rsidRPr="001E34A4" w:rsidRDefault="001E34A4" w:rsidP="001E34A4">
      <w:pPr>
        <w:ind w:firstLine="708"/>
        <w:jc w:val="both"/>
        <w:rPr>
          <w:rFonts w:ascii="Calibri" w:hAnsi="Calibri"/>
          <w:bCs/>
          <w:iCs/>
          <w:color w:val="7F7F7F" w:themeColor="text1" w:themeTint="80"/>
          <w:sz w:val="26"/>
          <w:szCs w:val="26"/>
        </w:rPr>
      </w:pPr>
    </w:p>
    <w:p w:rsidR="001E34A4" w:rsidRPr="001E34A4" w:rsidRDefault="001E34A4" w:rsidP="001E34A4">
      <w:pPr>
        <w:ind w:firstLine="708"/>
        <w:jc w:val="both"/>
        <w:rPr>
          <w:rFonts w:ascii="Calibri" w:hAnsi="Calibri"/>
          <w:bCs/>
          <w:iCs/>
          <w:color w:val="7F7F7F" w:themeColor="text1" w:themeTint="80"/>
          <w:sz w:val="26"/>
          <w:szCs w:val="26"/>
        </w:rPr>
      </w:pPr>
      <w:r w:rsidRPr="001E34A4">
        <w:rPr>
          <w:rFonts w:ascii="Calibri" w:hAnsi="Calibri"/>
          <w:bCs/>
          <w:iCs/>
          <w:color w:val="7F7F7F" w:themeColor="text1" w:themeTint="80"/>
          <w:sz w:val="26"/>
          <w:szCs w:val="26"/>
        </w:rPr>
        <w:t xml:space="preserve">Así pues, el ciudadano </w:t>
      </w:r>
      <w:r w:rsidR="000A6AFC">
        <w:rPr>
          <w:rFonts w:ascii="Calibri" w:hAnsi="Calibri"/>
          <w:bCs/>
          <w:iCs/>
          <w:color w:val="7F7F7F" w:themeColor="text1" w:themeTint="80"/>
          <w:sz w:val="26"/>
          <w:szCs w:val="26"/>
        </w:rPr>
        <w:t>*****</w:t>
      </w:r>
      <w:r w:rsidRPr="001E34A4">
        <w:rPr>
          <w:rFonts w:ascii="Calibri" w:hAnsi="Calibri"/>
          <w:bCs/>
          <w:iCs/>
          <w:color w:val="7F7F7F" w:themeColor="text1" w:themeTint="80"/>
          <w:sz w:val="26"/>
          <w:szCs w:val="26"/>
        </w:rPr>
        <w:t xml:space="preserve">, promueve y actúa en el presente proceso administrativo, con el carácter de </w:t>
      </w:r>
      <w:r>
        <w:rPr>
          <w:rFonts w:ascii="Calibri" w:hAnsi="Calibri"/>
          <w:bCs/>
          <w:iCs/>
          <w:color w:val="7F7F7F" w:themeColor="text1" w:themeTint="80"/>
          <w:sz w:val="26"/>
          <w:szCs w:val="26"/>
        </w:rPr>
        <w:t>Pr</w:t>
      </w:r>
      <w:r w:rsidRPr="001E34A4">
        <w:rPr>
          <w:rFonts w:ascii="Calibri" w:hAnsi="Calibri"/>
          <w:bCs/>
          <w:iCs/>
          <w:color w:val="7F7F7F" w:themeColor="text1" w:themeTint="80"/>
          <w:sz w:val="26"/>
          <w:szCs w:val="26"/>
        </w:rPr>
        <w:t>e</w:t>
      </w:r>
      <w:r>
        <w:rPr>
          <w:rFonts w:ascii="Calibri" w:hAnsi="Calibri"/>
          <w:bCs/>
          <w:iCs/>
          <w:color w:val="7F7F7F" w:themeColor="text1" w:themeTint="80"/>
          <w:sz w:val="26"/>
          <w:szCs w:val="26"/>
        </w:rPr>
        <w:t>sid</w:t>
      </w:r>
      <w:r w:rsidRPr="001E34A4">
        <w:rPr>
          <w:rFonts w:ascii="Calibri" w:hAnsi="Calibri"/>
          <w:bCs/>
          <w:iCs/>
          <w:color w:val="7F7F7F" w:themeColor="text1" w:themeTint="80"/>
          <w:sz w:val="26"/>
          <w:szCs w:val="26"/>
        </w:rPr>
        <w:t xml:space="preserve">ente </w:t>
      </w:r>
      <w:r>
        <w:rPr>
          <w:rFonts w:ascii="Calibri" w:hAnsi="Calibri"/>
          <w:bCs/>
          <w:iCs/>
          <w:color w:val="7F7F7F" w:themeColor="text1" w:themeTint="80"/>
          <w:sz w:val="26"/>
          <w:szCs w:val="26"/>
        </w:rPr>
        <w:t xml:space="preserve">del Consejo de Administración </w:t>
      </w:r>
      <w:r w:rsidRPr="001E34A4">
        <w:rPr>
          <w:rFonts w:ascii="Calibri" w:hAnsi="Calibri"/>
          <w:bCs/>
          <w:iCs/>
          <w:color w:val="7F7F7F" w:themeColor="text1" w:themeTint="80"/>
          <w:sz w:val="26"/>
          <w:szCs w:val="26"/>
        </w:rPr>
        <w:t xml:space="preserve">de la persona moral denominada </w:t>
      </w:r>
      <w:r w:rsidRPr="001E34A4">
        <w:rPr>
          <w:rFonts w:ascii="Calibri" w:hAnsi="Calibri"/>
          <w:bCs/>
          <w:i/>
          <w:iCs/>
          <w:color w:val="7F7F7F" w:themeColor="text1" w:themeTint="80"/>
          <w:sz w:val="26"/>
          <w:szCs w:val="26"/>
        </w:rPr>
        <w:t>“Inmobiliaria Villafranca”, Sociedad Anónima de Capital Variable;</w:t>
      </w:r>
      <w:r w:rsidRPr="001E34A4">
        <w:rPr>
          <w:rFonts w:ascii="Calibri" w:hAnsi="Calibri"/>
          <w:bCs/>
          <w:iCs/>
          <w:color w:val="7F7F7F" w:themeColor="text1" w:themeTint="80"/>
          <w:sz w:val="26"/>
          <w:szCs w:val="26"/>
        </w:rPr>
        <w:t xml:space="preserve"> lo que acredita con el Primer Testimonio de la Escritura Pública número 40,406 cuarenta mil cuatrocientos seis, de fecha 30 treinta de julio del año 2012 dos mil doce; tirada ante la fe del Licenciado Jorge Arturo Zepeda Orozco, titular de la Notaría Pública número 100 Cien, en legal ejercicio en el Partido Judicial de León, Guanajuato; que contiene la Constitución de la sociedad mercantil de referencia; y, en la que en </w:t>
      </w:r>
      <w:r w:rsidRPr="001C0FB8">
        <w:rPr>
          <w:rFonts w:ascii="Calibri" w:hAnsi="Calibri"/>
          <w:bCs/>
          <w:iCs/>
          <w:color w:val="7F7F7F" w:themeColor="text1" w:themeTint="80"/>
          <w:sz w:val="26"/>
          <w:szCs w:val="26"/>
        </w:rPr>
        <w:t xml:space="preserve">la Cláusula </w:t>
      </w:r>
      <w:r w:rsidR="00935EDA" w:rsidRPr="001C0FB8">
        <w:rPr>
          <w:rFonts w:ascii="Calibri" w:hAnsi="Calibri"/>
          <w:bCs/>
          <w:iCs/>
          <w:color w:val="7F7F7F" w:themeColor="text1" w:themeTint="80"/>
          <w:sz w:val="26"/>
          <w:szCs w:val="26"/>
        </w:rPr>
        <w:t xml:space="preserve">Cuarta </w:t>
      </w:r>
      <w:r w:rsidRPr="001C0FB8">
        <w:rPr>
          <w:rFonts w:ascii="Calibri" w:hAnsi="Calibri"/>
          <w:bCs/>
          <w:iCs/>
          <w:color w:val="7F7F7F" w:themeColor="text1" w:themeTint="80"/>
          <w:sz w:val="26"/>
          <w:szCs w:val="26"/>
        </w:rPr>
        <w:t xml:space="preserve">Transitoria, consta </w:t>
      </w:r>
      <w:r w:rsidR="00935EDA" w:rsidRPr="001C0FB8">
        <w:rPr>
          <w:rFonts w:ascii="Calibri" w:hAnsi="Calibri"/>
          <w:bCs/>
          <w:iCs/>
          <w:color w:val="7F7F7F" w:themeColor="text1" w:themeTint="80"/>
          <w:sz w:val="26"/>
          <w:szCs w:val="26"/>
        </w:rPr>
        <w:t xml:space="preserve">la designación del </w:t>
      </w:r>
      <w:r w:rsidRPr="001C0FB8">
        <w:rPr>
          <w:rFonts w:ascii="Calibri" w:hAnsi="Calibri"/>
          <w:bCs/>
          <w:iCs/>
          <w:color w:val="7F7F7F" w:themeColor="text1" w:themeTint="80"/>
          <w:sz w:val="26"/>
          <w:szCs w:val="26"/>
        </w:rPr>
        <w:t xml:space="preserve">Licenciado </w:t>
      </w:r>
      <w:r w:rsidR="000A6AFC">
        <w:rPr>
          <w:rFonts w:ascii="Calibri" w:hAnsi="Calibri"/>
          <w:bCs/>
          <w:iCs/>
          <w:color w:val="7F7F7F" w:themeColor="text1" w:themeTint="80"/>
          <w:sz w:val="26"/>
          <w:szCs w:val="26"/>
        </w:rPr>
        <w:t>*****</w:t>
      </w:r>
      <w:r w:rsidRPr="001C0FB8">
        <w:rPr>
          <w:rFonts w:ascii="Calibri" w:hAnsi="Calibri"/>
          <w:bCs/>
          <w:iCs/>
          <w:color w:val="7F7F7F" w:themeColor="text1" w:themeTint="80"/>
          <w:sz w:val="26"/>
          <w:szCs w:val="26"/>
        </w:rPr>
        <w:t xml:space="preserve">, </w:t>
      </w:r>
      <w:r w:rsidR="00935EDA" w:rsidRPr="001C0FB8">
        <w:rPr>
          <w:rFonts w:ascii="Calibri" w:hAnsi="Calibri"/>
          <w:bCs/>
          <w:iCs/>
          <w:color w:val="7F7F7F" w:themeColor="text1" w:themeTint="80"/>
          <w:sz w:val="26"/>
          <w:szCs w:val="26"/>
        </w:rPr>
        <w:t xml:space="preserve">como </w:t>
      </w:r>
      <w:r>
        <w:rPr>
          <w:rFonts w:ascii="Calibri" w:hAnsi="Calibri"/>
          <w:bCs/>
          <w:iCs/>
          <w:color w:val="7F7F7F" w:themeColor="text1" w:themeTint="80"/>
          <w:sz w:val="26"/>
          <w:szCs w:val="26"/>
        </w:rPr>
        <w:t>Presidente de</w:t>
      </w:r>
      <w:r w:rsidRPr="001E34A4">
        <w:rPr>
          <w:rFonts w:ascii="Calibri" w:hAnsi="Calibri"/>
          <w:bCs/>
          <w:iCs/>
          <w:color w:val="7F7F7F" w:themeColor="text1" w:themeTint="80"/>
          <w:sz w:val="26"/>
          <w:szCs w:val="26"/>
        </w:rPr>
        <w:t xml:space="preserve">l Consejo de Administración; cargo por el cual goza de los poderes y facultades señalados en el artículo Vigésimo Séptimo de los Estatutos Sociales, entre los que se encuentra el Poder General para pleitos y cobranzas, para actos de administración y de dominio; con todas las facultades generales y especiales que requieran cláusula especial conforme a la ley sin limitación alguna; según se refiere en el señalado artículo vigésimo Séptimo de los Estatutos sociales, contenido en dicha Escritura . . . . . . . . . . . . . . . </w:t>
      </w:r>
      <w:r w:rsidR="001C0FB8">
        <w:rPr>
          <w:rFonts w:ascii="Calibri" w:hAnsi="Calibri"/>
          <w:bCs/>
          <w:iCs/>
          <w:color w:val="7F7F7F" w:themeColor="text1" w:themeTint="80"/>
          <w:sz w:val="26"/>
          <w:szCs w:val="26"/>
        </w:rPr>
        <w:t>. . . . . . . . . . .</w:t>
      </w:r>
    </w:p>
    <w:p w:rsidR="001E34A4" w:rsidRPr="001E34A4" w:rsidRDefault="001E34A4" w:rsidP="001E34A4">
      <w:pPr>
        <w:jc w:val="both"/>
        <w:rPr>
          <w:rFonts w:ascii="Calibri" w:hAnsi="Calibri"/>
          <w:bCs/>
          <w:iCs/>
          <w:color w:val="7F7F7F" w:themeColor="text1" w:themeTint="80"/>
          <w:sz w:val="26"/>
          <w:szCs w:val="26"/>
        </w:rPr>
      </w:pPr>
    </w:p>
    <w:p w:rsidR="001E34A4" w:rsidRPr="00A5481B" w:rsidRDefault="00935EDA" w:rsidP="001E34A4">
      <w:pPr>
        <w:ind w:firstLine="708"/>
        <w:jc w:val="both"/>
        <w:rPr>
          <w:rFonts w:ascii="Calibri" w:hAnsi="Calibri"/>
          <w:bCs/>
          <w:iCs/>
          <w:color w:val="7F7F7F" w:themeColor="text1" w:themeTint="80"/>
          <w:sz w:val="26"/>
          <w:szCs w:val="26"/>
        </w:rPr>
      </w:pPr>
      <w:r>
        <w:rPr>
          <w:rFonts w:ascii="Calibri" w:hAnsi="Calibri"/>
          <w:bCs/>
          <w:iCs/>
          <w:color w:val="7F7F7F" w:themeColor="text1" w:themeTint="80"/>
          <w:sz w:val="26"/>
          <w:szCs w:val="26"/>
        </w:rPr>
        <w:t xml:space="preserve">Testimonio </w:t>
      </w:r>
      <w:r w:rsidR="001E34A4" w:rsidRPr="001E34A4">
        <w:rPr>
          <w:rFonts w:ascii="Calibri" w:hAnsi="Calibri"/>
          <w:bCs/>
          <w:iCs/>
          <w:color w:val="7F7F7F" w:themeColor="text1" w:themeTint="80"/>
          <w:sz w:val="26"/>
          <w:szCs w:val="26"/>
        </w:rPr>
        <w:t xml:space="preserve">que, </w:t>
      </w:r>
      <w:r>
        <w:rPr>
          <w:rFonts w:ascii="Calibri" w:hAnsi="Calibri"/>
          <w:bCs/>
          <w:iCs/>
          <w:color w:val="7F7F7F" w:themeColor="text1" w:themeTint="80"/>
          <w:sz w:val="26"/>
          <w:szCs w:val="26"/>
        </w:rPr>
        <w:t xml:space="preserve">en copia </w:t>
      </w:r>
      <w:r w:rsidR="001E34A4" w:rsidRPr="001E34A4">
        <w:rPr>
          <w:rFonts w:ascii="Calibri" w:hAnsi="Calibri"/>
          <w:bCs/>
          <w:iCs/>
          <w:color w:val="7F7F7F" w:themeColor="text1" w:themeTint="80"/>
          <w:sz w:val="26"/>
          <w:szCs w:val="26"/>
        </w:rPr>
        <w:t xml:space="preserve">certificada por el propio Licenciado Jorge Arturo Zepeda Orozco, Notario Público número 100 cien, del Partido Judicial de León, Guanajuato, (visible en autos a fojas 8 ocho a la </w:t>
      </w:r>
      <w:r w:rsidR="001E34A4">
        <w:rPr>
          <w:rFonts w:ascii="Calibri" w:hAnsi="Calibri"/>
          <w:bCs/>
          <w:iCs/>
          <w:color w:val="7F7F7F" w:themeColor="text1" w:themeTint="80"/>
          <w:sz w:val="26"/>
          <w:szCs w:val="26"/>
        </w:rPr>
        <w:t>38</w:t>
      </w:r>
      <w:r w:rsidR="001E34A4" w:rsidRPr="001E34A4">
        <w:rPr>
          <w:rFonts w:ascii="Calibri" w:hAnsi="Calibri"/>
          <w:bCs/>
          <w:iCs/>
          <w:color w:val="7F7F7F" w:themeColor="text1" w:themeTint="80"/>
          <w:sz w:val="26"/>
          <w:szCs w:val="26"/>
        </w:rPr>
        <w:t xml:space="preserve"> </w:t>
      </w:r>
      <w:r w:rsidR="001E34A4">
        <w:rPr>
          <w:rFonts w:ascii="Calibri" w:hAnsi="Calibri"/>
          <w:bCs/>
          <w:iCs/>
          <w:color w:val="7F7F7F" w:themeColor="text1" w:themeTint="80"/>
          <w:sz w:val="26"/>
          <w:szCs w:val="26"/>
        </w:rPr>
        <w:t>tr</w:t>
      </w:r>
      <w:r w:rsidR="001E34A4" w:rsidRPr="001E34A4">
        <w:rPr>
          <w:rFonts w:ascii="Calibri" w:hAnsi="Calibri"/>
          <w:bCs/>
          <w:iCs/>
          <w:color w:val="7F7F7F" w:themeColor="text1" w:themeTint="80"/>
          <w:sz w:val="26"/>
          <w:szCs w:val="26"/>
        </w:rPr>
        <w:t>ein</w:t>
      </w:r>
      <w:r w:rsidR="001E34A4">
        <w:rPr>
          <w:rFonts w:ascii="Calibri" w:hAnsi="Calibri"/>
          <w:bCs/>
          <w:iCs/>
          <w:color w:val="7F7F7F" w:themeColor="text1" w:themeTint="80"/>
          <w:sz w:val="26"/>
          <w:szCs w:val="26"/>
        </w:rPr>
        <w:t>ta y ocho</w:t>
      </w:r>
      <w:r w:rsidR="001E34A4" w:rsidRPr="001E34A4">
        <w:rPr>
          <w:rFonts w:ascii="Calibri" w:hAnsi="Calibri"/>
          <w:bCs/>
          <w:iCs/>
          <w:color w:val="7F7F7F" w:themeColor="text1" w:themeTint="80"/>
          <w:sz w:val="26"/>
          <w:szCs w:val="26"/>
        </w:rPr>
        <w:t xml:space="preserve">), de acuerdo al artículo 123 del Código de Procedimiento y Justicia Administrativa para el Estado y los Municipios de Guanajuato, hace fe de la existencia de la Escritura original, por lo que merece pleno valor probatorio al tratarse de un documento público de conformidad con lo dispuesto en los artículos 78, 121, </w:t>
      </w:r>
      <w:r w:rsidR="001E34A4" w:rsidRPr="00A5481B">
        <w:rPr>
          <w:rFonts w:ascii="Calibri" w:hAnsi="Calibri"/>
          <w:bCs/>
          <w:iCs/>
          <w:color w:val="7F7F7F" w:themeColor="text1" w:themeTint="80"/>
          <w:sz w:val="26"/>
          <w:szCs w:val="26"/>
        </w:rPr>
        <w:t xml:space="preserve">123 y 131 del citado Código de Procedimiento y Justicia Administrativa; documental que resulta suficiente para acreditar que el ciudadano </w:t>
      </w:r>
      <w:r w:rsidR="000A6AFC">
        <w:rPr>
          <w:rFonts w:ascii="Calibri" w:hAnsi="Calibri"/>
          <w:bCs/>
          <w:iCs/>
          <w:color w:val="7F7F7F" w:themeColor="text1" w:themeTint="80"/>
          <w:sz w:val="26"/>
          <w:szCs w:val="26"/>
        </w:rPr>
        <w:t>*****</w:t>
      </w:r>
      <w:r w:rsidR="001E34A4" w:rsidRPr="00A5481B">
        <w:rPr>
          <w:rFonts w:ascii="Calibri" w:hAnsi="Calibri"/>
          <w:bCs/>
          <w:iCs/>
          <w:color w:val="7F7F7F" w:themeColor="text1" w:themeTint="80"/>
          <w:sz w:val="26"/>
          <w:szCs w:val="26"/>
        </w:rPr>
        <w:t xml:space="preserve">, tiene plenas facultades para </w:t>
      </w:r>
      <w:r w:rsidR="00BB5177" w:rsidRPr="00A5481B">
        <w:rPr>
          <w:rFonts w:ascii="Calibri" w:hAnsi="Calibri"/>
          <w:bCs/>
          <w:iCs/>
          <w:color w:val="7F7F7F" w:themeColor="text1" w:themeTint="80"/>
          <w:sz w:val="26"/>
          <w:szCs w:val="26"/>
        </w:rPr>
        <w:t xml:space="preserve">promover, </w:t>
      </w:r>
      <w:r w:rsidR="001E34A4" w:rsidRPr="00A5481B">
        <w:rPr>
          <w:rFonts w:ascii="Calibri" w:hAnsi="Calibri"/>
          <w:bCs/>
          <w:iCs/>
          <w:color w:val="7F7F7F" w:themeColor="text1" w:themeTint="80"/>
          <w:sz w:val="26"/>
          <w:szCs w:val="26"/>
        </w:rPr>
        <w:t>comparecer y actuar en el presente proceso en representación de</w:t>
      </w:r>
      <w:r w:rsidR="001E34A4" w:rsidRPr="00A5481B">
        <w:rPr>
          <w:rFonts w:ascii="Calibri" w:hAnsi="Calibri" w:cs="Arial"/>
          <w:color w:val="7F7F7F" w:themeColor="text1" w:themeTint="80"/>
          <w:sz w:val="26"/>
          <w:szCs w:val="27"/>
        </w:rPr>
        <w:t xml:space="preserve">la persona moral denominada </w:t>
      </w:r>
      <w:r w:rsidR="001E34A4" w:rsidRPr="00A5481B">
        <w:rPr>
          <w:rFonts w:ascii="Calibri" w:hAnsi="Calibri" w:cs="Arial"/>
          <w:i/>
          <w:color w:val="7F7F7F" w:themeColor="text1" w:themeTint="80"/>
          <w:sz w:val="26"/>
          <w:szCs w:val="27"/>
        </w:rPr>
        <w:t>“Inmobiliaria Villafranca”, Sociedad Anónima de Capital Variable</w:t>
      </w:r>
      <w:r w:rsidR="001E34A4" w:rsidRPr="00A5481B">
        <w:rPr>
          <w:rFonts w:ascii="Calibri" w:hAnsi="Calibri"/>
          <w:bCs/>
          <w:iCs/>
          <w:color w:val="7F7F7F" w:themeColor="text1" w:themeTint="80"/>
          <w:sz w:val="26"/>
          <w:szCs w:val="26"/>
        </w:rPr>
        <w:t xml:space="preserve"> . . . </w:t>
      </w:r>
      <w:r w:rsidR="00A5481B">
        <w:rPr>
          <w:rFonts w:ascii="Calibri" w:hAnsi="Calibri"/>
          <w:bCs/>
          <w:iCs/>
          <w:color w:val="7F7F7F" w:themeColor="text1" w:themeTint="80"/>
          <w:sz w:val="26"/>
          <w:szCs w:val="26"/>
        </w:rPr>
        <w:t xml:space="preserve">. . . . . . . . . . . . . . . . . . . . . . . . . . . . . . . . . </w:t>
      </w:r>
    </w:p>
    <w:p w:rsidR="00B207ED" w:rsidRDefault="00B207ED" w:rsidP="001E34A4">
      <w:pPr>
        <w:jc w:val="both"/>
        <w:rPr>
          <w:rFonts w:ascii="Calibri" w:hAnsi="Calibri" w:cs="Calibri"/>
          <w:b/>
          <w:bCs/>
          <w:i/>
          <w:iCs/>
          <w:color w:val="7F7F7F" w:themeColor="text1" w:themeTint="80"/>
          <w:sz w:val="26"/>
          <w:szCs w:val="26"/>
        </w:rPr>
      </w:pPr>
    </w:p>
    <w:p w:rsidR="00DD2146" w:rsidRPr="00DD2146" w:rsidRDefault="00B207ED" w:rsidP="00DD2146">
      <w:pPr>
        <w:ind w:firstLine="708"/>
        <w:jc w:val="both"/>
        <w:rPr>
          <w:rFonts w:ascii="Calibri" w:hAnsi="Calibri" w:cs="Calibri"/>
          <w:bCs/>
          <w:iCs/>
          <w:color w:val="7F7F7F" w:themeColor="text1" w:themeTint="80"/>
          <w:sz w:val="26"/>
          <w:szCs w:val="26"/>
        </w:rPr>
      </w:pPr>
      <w:r>
        <w:rPr>
          <w:rFonts w:ascii="Calibri" w:hAnsi="Calibri" w:cs="Calibri"/>
          <w:b/>
          <w:bCs/>
          <w:i/>
          <w:iCs/>
          <w:color w:val="7F7F7F" w:themeColor="text1" w:themeTint="80"/>
          <w:sz w:val="26"/>
          <w:szCs w:val="26"/>
        </w:rPr>
        <w:t xml:space="preserve">QUINTO.- </w:t>
      </w:r>
      <w:r w:rsidR="00DD2146" w:rsidRPr="00DD2146">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y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DD2146" w:rsidRPr="00DD2146">
        <w:rPr>
          <w:rFonts w:ascii="Calibri" w:hAnsi="Calibri" w:cs="Calibri"/>
          <w:color w:val="7F7F7F" w:themeColor="text1" w:themeTint="80"/>
          <w:sz w:val="26"/>
          <w:szCs w:val="26"/>
        </w:rPr>
        <w:t xml:space="preserve">. . . . . . . . . . . . . . </w:t>
      </w:r>
    </w:p>
    <w:p w:rsidR="00DD2146" w:rsidRPr="00DD2146" w:rsidRDefault="00DD2146" w:rsidP="00DD2146">
      <w:pPr>
        <w:pStyle w:val="Sangra3detindependiente"/>
        <w:rPr>
          <w:rFonts w:ascii="Calibri" w:hAnsi="Calibri" w:cs="Calibri"/>
          <w:bCs/>
          <w:iCs/>
          <w:color w:val="7F7F7F" w:themeColor="text1" w:themeTint="80"/>
          <w:sz w:val="26"/>
          <w:szCs w:val="26"/>
        </w:rPr>
      </w:pPr>
    </w:p>
    <w:p w:rsidR="005E6237" w:rsidRPr="00A5481B" w:rsidRDefault="00DD2146" w:rsidP="00DD2146">
      <w:pPr>
        <w:pStyle w:val="Sangra3detindependiente"/>
        <w:rPr>
          <w:rFonts w:ascii="Calibri" w:hAnsi="Calibri" w:cs="Calibri"/>
          <w:bCs/>
          <w:iCs/>
          <w:color w:val="7F7F7F" w:themeColor="text1" w:themeTint="80"/>
          <w:sz w:val="26"/>
          <w:szCs w:val="26"/>
        </w:rPr>
      </w:pPr>
      <w:r w:rsidRPr="00DD2146">
        <w:rPr>
          <w:rFonts w:ascii="Calibri" w:hAnsi="Calibri" w:cs="Calibri"/>
          <w:bCs/>
          <w:iCs/>
          <w:color w:val="7F7F7F" w:themeColor="text1" w:themeTint="80"/>
          <w:sz w:val="26"/>
          <w:szCs w:val="26"/>
        </w:rPr>
        <w:t xml:space="preserve">En la presente causa administrativa, el </w:t>
      </w:r>
      <w:r w:rsidR="005E6237">
        <w:rPr>
          <w:rFonts w:ascii="Calibri" w:hAnsi="Calibri" w:cs="Calibri"/>
          <w:bCs/>
          <w:iCs/>
          <w:color w:val="7F7F7F" w:themeColor="text1" w:themeTint="80"/>
          <w:sz w:val="26"/>
          <w:szCs w:val="26"/>
        </w:rPr>
        <w:t>Director General de Medio Ambiente Sustentable, sin precisar las razones de ello, expresó que s</w:t>
      </w:r>
      <w:r w:rsidR="005E6237" w:rsidRPr="00A5481B">
        <w:rPr>
          <w:rFonts w:ascii="Calibri" w:hAnsi="Calibri" w:cs="Calibri"/>
          <w:bCs/>
          <w:iCs/>
          <w:color w:val="7F7F7F" w:themeColor="text1" w:themeTint="80"/>
          <w:sz w:val="26"/>
          <w:szCs w:val="26"/>
        </w:rPr>
        <w:t xml:space="preserve">e actualizaba la causal e improcedencia prevista en la fracción VI del artículo 261 del Código de Procedimiento </w:t>
      </w:r>
      <w:r w:rsidR="00BB5177" w:rsidRPr="00A5481B">
        <w:rPr>
          <w:rFonts w:ascii="Calibri" w:hAnsi="Calibri" w:cs="Calibri"/>
          <w:bCs/>
          <w:iCs/>
          <w:color w:val="7F7F7F" w:themeColor="text1" w:themeTint="80"/>
          <w:sz w:val="26"/>
          <w:szCs w:val="26"/>
        </w:rPr>
        <w:t>antes citado</w:t>
      </w:r>
      <w:r w:rsidR="005E6237" w:rsidRPr="00A5481B">
        <w:rPr>
          <w:rFonts w:ascii="Calibri" w:hAnsi="Calibri" w:cs="Calibri"/>
          <w:bCs/>
          <w:iCs/>
          <w:color w:val="7F7F7F" w:themeColor="text1" w:themeTint="80"/>
          <w:sz w:val="26"/>
          <w:szCs w:val="26"/>
        </w:rPr>
        <w:t>, al ser inexistente e</w:t>
      </w:r>
      <w:r w:rsidR="00A5481B" w:rsidRPr="00A5481B">
        <w:rPr>
          <w:rFonts w:ascii="Calibri" w:hAnsi="Calibri" w:cs="Calibri"/>
          <w:bCs/>
          <w:iCs/>
          <w:color w:val="7F7F7F" w:themeColor="text1" w:themeTint="80"/>
          <w:sz w:val="26"/>
          <w:szCs w:val="26"/>
        </w:rPr>
        <w:t>l acto impugnado. .</w:t>
      </w:r>
      <w:r w:rsidR="00A5481B">
        <w:rPr>
          <w:rFonts w:ascii="Calibri" w:hAnsi="Calibri" w:cs="Calibri"/>
          <w:bCs/>
          <w:iCs/>
          <w:color w:val="7F7F7F" w:themeColor="text1" w:themeTint="80"/>
          <w:sz w:val="26"/>
          <w:szCs w:val="26"/>
        </w:rPr>
        <w:t xml:space="preserve"> </w:t>
      </w:r>
    </w:p>
    <w:p w:rsidR="005E6237" w:rsidRDefault="005E6237" w:rsidP="00DD2146">
      <w:pPr>
        <w:pStyle w:val="Sangra3detindependiente"/>
        <w:rPr>
          <w:rFonts w:ascii="Calibri" w:hAnsi="Calibri" w:cs="Calibri"/>
          <w:bCs/>
          <w:iCs/>
          <w:color w:val="7F7F7F" w:themeColor="text1" w:themeTint="80"/>
          <w:sz w:val="26"/>
          <w:szCs w:val="26"/>
        </w:rPr>
      </w:pPr>
    </w:p>
    <w:p w:rsidR="005E6237" w:rsidRPr="00A5481B" w:rsidRDefault="005E6237" w:rsidP="00DD2146">
      <w:pPr>
        <w:pStyle w:val="Sangra3detindependiente"/>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lastRenderedPageBreak/>
        <w:t xml:space="preserve">Causal que para quien resuelve </w:t>
      </w:r>
      <w:r w:rsidRPr="005E6237">
        <w:rPr>
          <w:rFonts w:ascii="Calibri" w:hAnsi="Calibri" w:cs="Calibri"/>
          <w:b/>
          <w:bCs/>
          <w:iCs/>
          <w:color w:val="7F7F7F" w:themeColor="text1" w:themeTint="80"/>
          <w:sz w:val="26"/>
          <w:szCs w:val="26"/>
        </w:rPr>
        <w:t>sí se actualiza</w:t>
      </w:r>
      <w:r>
        <w:rPr>
          <w:rFonts w:ascii="Calibri" w:hAnsi="Calibri" w:cs="Calibri"/>
          <w:bCs/>
          <w:iCs/>
          <w:color w:val="7F7F7F" w:themeColor="text1" w:themeTint="80"/>
          <w:sz w:val="26"/>
          <w:szCs w:val="26"/>
        </w:rPr>
        <w:t xml:space="preserve">, respecto del titular de la Dirección General de Medio Ambiente Sustentable, toda vez que </w:t>
      </w:r>
      <w:r w:rsidR="004543F4">
        <w:rPr>
          <w:rFonts w:ascii="Calibri" w:hAnsi="Calibri" w:cs="Calibri"/>
          <w:bCs/>
          <w:iCs/>
          <w:color w:val="7F7F7F" w:themeColor="text1" w:themeTint="80"/>
          <w:sz w:val="26"/>
          <w:szCs w:val="26"/>
        </w:rPr>
        <w:t xml:space="preserve">de </w:t>
      </w:r>
      <w:r w:rsidR="004543F4" w:rsidRPr="00A5481B">
        <w:rPr>
          <w:rFonts w:ascii="Calibri" w:hAnsi="Calibri" w:cs="Calibri"/>
          <w:bCs/>
          <w:iCs/>
          <w:color w:val="7F7F7F" w:themeColor="text1" w:themeTint="80"/>
          <w:sz w:val="26"/>
          <w:szCs w:val="26"/>
        </w:rPr>
        <w:t xml:space="preserve">la lectura integral de los actos impugnados, </w:t>
      </w:r>
      <w:r w:rsidRPr="00A5481B">
        <w:rPr>
          <w:rFonts w:ascii="Calibri" w:hAnsi="Calibri" w:cs="Calibri"/>
          <w:bCs/>
          <w:iCs/>
          <w:color w:val="7F7F7F" w:themeColor="text1" w:themeTint="80"/>
          <w:sz w:val="26"/>
          <w:szCs w:val="26"/>
        </w:rPr>
        <w:t xml:space="preserve">se advierte con </w:t>
      </w:r>
      <w:r>
        <w:rPr>
          <w:rFonts w:ascii="Calibri" w:hAnsi="Calibri" w:cs="Calibri"/>
          <w:bCs/>
          <w:iCs/>
          <w:color w:val="7F7F7F" w:themeColor="text1" w:themeTint="80"/>
          <w:sz w:val="26"/>
          <w:szCs w:val="26"/>
        </w:rPr>
        <w:t xml:space="preserve">claridad, que éstos fueron emitidos exclusivamente por los inspectores también demandados; </w:t>
      </w:r>
      <w:r w:rsidR="004543F4" w:rsidRPr="00A5481B">
        <w:rPr>
          <w:rFonts w:ascii="Calibri" w:hAnsi="Calibri" w:cs="Calibri"/>
          <w:bCs/>
          <w:iCs/>
          <w:color w:val="7F7F7F" w:themeColor="text1" w:themeTint="80"/>
          <w:sz w:val="26"/>
          <w:szCs w:val="26"/>
        </w:rPr>
        <w:t xml:space="preserve">sin que </w:t>
      </w:r>
      <w:r w:rsidR="00A5481B">
        <w:rPr>
          <w:rFonts w:ascii="Calibri" w:hAnsi="Calibri" w:cs="Calibri"/>
          <w:bCs/>
          <w:iCs/>
          <w:color w:val="7F7F7F" w:themeColor="text1" w:themeTint="80"/>
          <w:sz w:val="26"/>
          <w:szCs w:val="26"/>
        </w:rPr>
        <w:t xml:space="preserve">se advierta </w:t>
      </w:r>
      <w:r w:rsidR="004543F4" w:rsidRPr="00A5481B">
        <w:rPr>
          <w:rFonts w:ascii="Calibri" w:hAnsi="Calibri" w:cs="Calibri"/>
          <w:bCs/>
          <w:iCs/>
          <w:color w:val="7F7F7F" w:themeColor="text1" w:themeTint="80"/>
          <w:sz w:val="26"/>
          <w:szCs w:val="26"/>
        </w:rPr>
        <w:t xml:space="preserve">intervención alguna del Director General de Medio Ambiente Sustentable, </w:t>
      </w:r>
      <w:r w:rsidRPr="00A5481B">
        <w:rPr>
          <w:rFonts w:ascii="Calibri" w:hAnsi="Calibri" w:cs="Calibri"/>
          <w:bCs/>
          <w:iCs/>
          <w:color w:val="7F7F7F" w:themeColor="text1" w:themeTint="80"/>
          <w:sz w:val="26"/>
          <w:szCs w:val="26"/>
        </w:rPr>
        <w:t xml:space="preserve">luego entonces, los actos que se impugnan </w:t>
      </w:r>
      <w:r w:rsidR="004543F4" w:rsidRPr="00A5481B">
        <w:rPr>
          <w:rFonts w:ascii="Calibri" w:hAnsi="Calibri" w:cs="Calibri"/>
          <w:b/>
          <w:bCs/>
          <w:iCs/>
          <w:color w:val="7F7F7F" w:themeColor="text1" w:themeTint="80"/>
          <w:sz w:val="26"/>
          <w:szCs w:val="26"/>
        </w:rPr>
        <w:t xml:space="preserve">no existen </w:t>
      </w:r>
      <w:r w:rsidR="004543F4" w:rsidRPr="00A5481B">
        <w:rPr>
          <w:rFonts w:ascii="Calibri" w:hAnsi="Calibri" w:cs="Calibri"/>
          <w:bCs/>
          <w:iCs/>
          <w:color w:val="7F7F7F" w:themeColor="text1" w:themeTint="80"/>
          <w:sz w:val="26"/>
          <w:szCs w:val="26"/>
        </w:rPr>
        <w:t>respecto de dicho Director</w:t>
      </w:r>
      <w:r w:rsidRPr="00A5481B">
        <w:rPr>
          <w:rFonts w:ascii="Calibri" w:hAnsi="Calibri" w:cs="Calibri"/>
          <w:bCs/>
          <w:iCs/>
          <w:color w:val="7F7F7F" w:themeColor="text1" w:themeTint="80"/>
          <w:sz w:val="26"/>
          <w:szCs w:val="26"/>
        </w:rPr>
        <w:t xml:space="preserve">. . . . . . . . . . . . . . . . . . . </w:t>
      </w:r>
      <w:r w:rsidR="00A5481B">
        <w:rPr>
          <w:rFonts w:ascii="Calibri" w:hAnsi="Calibri" w:cs="Calibri"/>
          <w:bCs/>
          <w:iCs/>
          <w:color w:val="7F7F7F" w:themeColor="text1" w:themeTint="80"/>
          <w:sz w:val="26"/>
          <w:szCs w:val="26"/>
        </w:rPr>
        <w:t xml:space="preserve">. . . . . . . . . . . . . . . . . . . . . . . . . . . . . . . . . . . . . . </w:t>
      </w:r>
    </w:p>
    <w:p w:rsidR="005E6237" w:rsidRDefault="005E6237" w:rsidP="00DD2146">
      <w:pPr>
        <w:pStyle w:val="Sangra3detindependiente"/>
        <w:rPr>
          <w:rFonts w:ascii="Calibri" w:hAnsi="Calibri" w:cs="Calibri"/>
          <w:bCs/>
          <w:iCs/>
          <w:color w:val="7F7F7F" w:themeColor="text1" w:themeTint="80"/>
          <w:sz w:val="26"/>
          <w:szCs w:val="26"/>
        </w:rPr>
      </w:pPr>
    </w:p>
    <w:p w:rsidR="00A5481B" w:rsidRDefault="00131ECA" w:rsidP="00DD2146">
      <w:pPr>
        <w:pStyle w:val="Sangra3detindependiente"/>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Continuando </w:t>
      </w:r>
      <w:r w:rsidR="00ED67FB">
        <w:rPr>
          <w:rFonts w:ascii="Calibri" w:hAnsi="Calibri" w:cs="Calibri"/>
          <w:bCs/>
          <w:iCs/>
          <w:color w:val="7F7F7F" w:themeColor="text1" w:themeTint="80"/>
          <w:sz w:val="26"/>
          <w:szCs w:val="26"/>
        </w:rPr>
        <w:t>las demás causales planteadas; l</w:t>
      </w:r>
      <w:r>
        <w:rPr>
          <w:rFonts w:ascii="Calibri" w:hAnsi="Calibri" w:cs="Calibri"/>
          <w:bCs/>
          <w:iCs/>
          <w:color w:val="7F7F7F" w:themeColor="text1" w:themeTint="80"/>
          <w:sz w:val="26"/>
          <w:szCs w:val="26"/>
        </w:rPr>
        <w:t>o</w:t>
      </w:r>
      <w:r w:rsidR="00ED67FB">
        <w:rPr>
          <w:rFonts w:ascii="Calibri" w:hAnsi="Calibri" w:cs="Calibri"/>
          <w:bCs/>
          <w:iCs/>
          <w:color w:val="7F7F7F" w:themeColor="text1" w:themeTint="80"/>
          <w:sz w:val="26"/>
          <w:szCs w:val="26"/>
        </w:rPr>
        <w:t>s</w:t>
      </w:r>
      <w:r w:rsidR="005E6237">
        <w:rPr>
          <w:rFonts w:ascii="Calibri" w:hAnsi="Calibri" w:cs="Calibri"/>
          <w:bCs/>
          <w:iCs/>
          <w:color w:val="7F7F7F" w:themeColor="text1" w:themeTint="80"/>
          <w:sz w:val="26"/>
          <w:szCs w:val="26"/>
        </w:rPr>
        <w:t xml:space="preserve"> </w:t>
      </w:r>
      <w:r w:rsidR="00DD2146" w:rsidRPr="00DD2146">
        <w:rPr>
          <w:rFonts w:ascii="Calibri" w:hAnsi="Calibri" w:cs="Calibri"/>
          <w:bCs/>
          <w:iCs/>
          <w:color w:val="7F7F7F" w:themeColor="text1" w:themeTint="80"/>
          <w:sz w:val="26"/>
          <w:szCs w:val="26"/>
        </w:rPr>
        <w:t>Inspector</w:t>
      </w:r>
      <w:r w:rsidR="00ED67FB">
        <w:rPr>
          <w:rFonts w:ascii="Calibri" w:hAnsi="Calibri" w:cs="Calibri"/>
          <w:bCs/>
          <w:iCs/>
          <w:color w:val="7F7F7F" w:themeColor="text1" w:themeTint="80"/>
          <w:sz w:val="26"/>
          <w:szCs w:val="26"/>
        </w:rPr>
        <w:t>es</w:t>
      </w:r>
      <w:r w:rsidR="00DD2146" w:rsidRPr="00DD2146">
        <w:rPr>
          <w:rFonts w:ascii="Calibri" w:hAnsi="Calibri" w:cs="Calibri"/>
          <w:bCs/>
          <w:iCs/>
          <w:color w:val="7F7F7F" w:themeColor="text1" w:themeTint="80"/>
          <w:sz w:val="26"/>
          <w:szCs w:val="26"/>
        </w:rPr>
        <w:t xml:space="preserve"> demandado</w:t>
      </w:r>
      <w:r w:rsidR="00ED67FB">
        <w:rPr>
          <w:rFonts w:ascii="Calibri" w:hAnsi="Calibri" w:cs="Calibri"/>
          <w:bCs/>
          <w:iCs/>
          <w:color w:val="7F7F7F" w:themeColor="text1" w:themeTint="80"/>
          <w:sz w:val="26"/>
          <w:szCs w:val="26"/>
        </w:rPr>
        <w:t>s</w:t>
      </w:r>
      <w:r w:rsidR="00DD2146" w:rsidRPr="00DD2146">
        <w:rPr>
          <w:rFonts w:ascii="Calibri" w:hAnsi="Calibri" w:cs="Calibri"/>
          <w:bCs/>
          <w:iCs/>
          <w:color w:val="7F7F7F" w:themeColor="text1" w:themeTint="80"/>
          <w:sz w:val="26"/>
          <w:szCs w:val="26"/>
        </w:rPr>
        <w:t xml:space="preserve"> hi</w:t>
      </w:r>
      <w:r w:rsidR="00ED67FB">
        <w:rPr>
          <w:rFonts w:ascii="Calibri" w:hAnsi="Calibri" w:cs="Calibri"/>
          <w:bCs/>
          <w:iCs/>
          <w:color w:val="7F7F7F" w:themeColor="text1" w:themeTint="80"/>
          <w:sz w:val="26"/>
          <w:szCs w:val="26"/>
        </w:rPr>
        <w:t xml:space="preserve">cieron </w:t>
      </w:r>
      <w:r w:rsidR="00DD2146" w:rsidRPr="00DD2146">
        <w:rPr>
          <w:rFonts w:ascii="Calibri" w:hAnsi="Calibri" w:cs="Calibri"/>
          <w:bCs/>
          <w:iCs/>
          <w:color w:val="7F7F7F" w:themeColor="text1" w:themeTint="80"/>
          <w:sz w:val="26"/>
          <w:szCs w:val="26"/>
        </w:rPr>
        <w:t xml:space="preserve">valer </w:t>
      </w:r>
      <w:r w:rsidR="00ED67FB">
        <w:rPr>
          <w:rFonts w:ascii="Calibri" w:hAnsi="Calibri" w:cs="Calibri"/>
          <w:bCs/>
          <w:iCs/>
          <w:color w:val="7F7F7F" w:themeColor="text1" w:themeTint="80"/>
          <w:sz w:val="26"/>
          <w:szCs w:val="26"/>
        </w:rPr>
        <w:t>también, l</w:t>
      </w:r>
      <w:r w:rsidR="00DD2146" w:rsidRPr="00DD2146">
        <w:rPr>
          <w:rFonts w:ascii="Calibri" w:hAnsi="Calibri" w:cs="Calibri"/>
          <w:bCs/>
          <w:iCs/>
          <w:color w:val="7F7F7F" w:themeColor="text1" w:themeTint="80"/>
          <w:sz w:val="26"/>
          <w:szCs w:val="26"/>
        </w:rPr>
        <w:t>a</w:t>
      </w:r>
      <w:r w:rsidR="00ED67FB">
        <w:rPr>
          <w:rFonts w:ascii="Calibri" w:hAnsi="Calibri" w:cs="Calibri"/>
          <w:bCs/>
          <w:iCs/>
          <w:color w:val="7F7F7F" w:themeColor="text1" w:themeTint="80"/>
          <w:sz w:val="26"/>
          <w:szCs w:val="26"/>
        </w:rPr>
        <w:t>s</w:t>
      </w:r>
      <w:r w:rsidR="00DD2146" w:rsidRPr="00DD2146">
        <w:rPr>
          <w:rFonts w:ascii="Calibri" w:hAnsi="Calibri" w:cs="Calibri"/>
          <w:bCs/>
          <w:iCs/>
          <w:color w:val="7F7F7F" w:themeColor="text1" w:themeTint="80"/>
          <w:sz w:val="26"/>
          <w:szCs w:val="26"/>
        </w:rPr>
        <w:t xml:space="preserve"> causal</w:t>
      </w:r>
      <w:r w:rsidR="00ED67FB">
        <w:rPr>
          <w:rFonts w:ascii="Calibri" w:hAnsi="Calibri" w:cs="Calibri"/>
          <w:bCs/>
          <w:iCs/>
          <w:color w:val="7F7F7F" w:themeColor="text1" w:themeTint="80"/>
          <w:sz w:val="26"/>
          <w:szCs w:val="26"/>
        </w:rPr>
        <w:t>es</w:t>
      </w:r>
      <w:r w:rsidR="00DD2146" w:rsidRPr="00DD2146">
        <w:rPr>
          <w:rFonts w:ascii="Calibri" w:hAnsi="Calibri" w:cs="Calibri"/>
          <w:bCs/>
          <w:iCs/>
          <w:color w:val="7F7F7F" w:themeColor="text1" w:themeTint="80"/>
          <w:sz w:val="26"/>
          <w:szCs w:val="26"/>
        </w:rPr>
        <w:t xml:space="preserve"> de improcedencia</w:t>
      </w:r>
      <w:r w:rsidR="00ED67FB">
        <w:rPr>
          <w:rFonts w:ascii="Calibri" w:hAnsi="Calibri" w:cs="Calibri"/>
          <w:bCs/>
          <w:iCs/>
          <w:color w:val="7F7F7F" w:themeColor="text1" w:themeTint="80"/>
          <w:sz w:val="26"/>
          <w:szCs w:val="26"/>
        </w:rPr>
        <w:t xml:space="preserve"> previstas en l</w:t>
      </w:r>
      <w:r w:rsidR="00D63236">
        <w:rPr>
          <w:rFonts w:ascii="Calibri" w:hAnsi="Calibri" w:cs="Calibri"/>
          <w:bCs/>
          <w:iCs/>
          <w:color w:val="7F7F7F" w:themeColor="text1" w:themeTint="80"/>
          <w:sz w:val="26"/>
          <w:szCs w:val="26"/>
        </w:rPr>
        <w:t>a</w:t>
      </w:r>
      <w:r w:rsidR="00ED67FB">
        <w:rPr>
          <w:rFonts w:ascii="Calibri" w:hAnsi="Calibri" w:cs="Calibri"/>
          <w:bCs/>
          <w:iCs/>
          <w:color w:val="7F7F7F" w:themeColor="text1" w:themeTint="80"/>
          <w:sz w:val="26"/>
          <w:szCs w:val="26"/>
        </w:rPr>
        <w:t xml:space="preserve">s </w:t>
      </w:r>
      <w:r w:rsidR="00D63236">
        <w:rPr>
          <w:rFonts w:ascii="Calibri" w:hAnsi="Calibri" w:cs="Calibri"/>
          <w:bCs/>
          <w:iCs/>
          <w:color w:val="7F7F7F" w:themeColor="text1" w:themeTint="80"/>
          <w:sz w:val="26"/>
          <w:szCs w:val="26"/>
        </w:rPr>
        <w:t>fracc</w:t>
      </w:r>
      <w:r w:rsidR="00ED67FB">
        <w:rPr>
          <w:rFonts w:ascii="Calibri" w:hAnsi="Calibri" w:cs="Calibri"/>
          <w:bCs/>
          <w:iCs/>
          <w:color w:val="7F7F7F" w:themeColor="text1" w:themeTint="80"/>
          <w:sz w:val="26"/>
          <w:szCs w:val="26"/>
        </w:rPr>
        <w:t>io</w:t>
      </w:r>
      <w:r w:rsidR="00D63236">
        <w:rPr>
          <w:rFonts w:ascii="Calibri" w:hAnsi="Calibri" w:cs="Calibri"/>
          <w:bCs/>
          <w:iCs/>
          <w:color w:val="7F7F7F" w:themeColor="text1" w:themeTint="80"/>
          <w:sz w:val="26"/>
          <w:szCs w:val="26"/>
        </w:rPr>
        <w:t>ne</w:t>
      </w:r>
      <w:r w:rsidR="00ED67FB">
        <w:rPr>
          <w:rFonts w:ascii="Calibri" w:hAnsi="Calibri" w:cs="Calibri"/>
          <w:bCs/>
          <w:iCs/>
          <w:color w:val="7F7F7F" w:themeColor="text1" w:themeTint="80"/>
          <w:sz w:val="26"/>
          <w:szCs w:val="26"/>
        </w:rPr>
        <w:t>s I, IV y VII del señalado artículo 261 del código aplicable en la materia administrativa</w:t>
      </w:r>
      <w:r w:rsidR="00DD2146" w:rsidRPr="00DD2146">
        <w:rPr>
          <w:rFonts w:ascii="Calibri" w:hAnsi="Calibri" w:cs="Calibri"/>
          <w:bCs/>
          <w:iCs/>
          <w:color w:val="7F7F7F" w:themeColor="text1" w:themeTint="80"/>
          <w:sz w:val="26"/>
          <w:szCs w:val="26"/>
        </w:rPr>
        <w:t xml:space="preserve">; </w:t>
      </w:r>
      <w:r w:rsidR="00D63236">
        <w:rPr>
          <w:rFonts w:ascii="Calibri" w:hAnsi="Calibri" w:cs="Calibri"/>
          <w:bCs/>
          <w:iCs/>
          <w:color w:val="7F7F7F" w:themeColor="text1" w:themeTint="80"/>
          <w:sz w:val="26"/>
          <w:szCs w:val="26"/>
        </w:rPr>
        <w:t xml:space="preserve">pero sin indicar las razones de porqué estiman que se actualizan las causas señaladas en las fracciones I y VII; a lo que este </w:t>
      </w:r>
      <w:proofErr w:type="spellStart"/>
      <w:r w:rsidR="00D63236">
        <w:rPr>
          <w:rFonts w:ascii="Calibri" w:hAnsi="Calibri" w:cs="Calibri"/>
          <w:bCs/>
          <w:iCs/>
          <w:color w:val="7F7F7F" w:themeColor="text1" w:themeTint="80"/>
          <w:sz w:val="26"/>
          <w:szCs w:val="26"/>
        </w:rPr>
        <w:t>resolutor</w:t>
      </w:r>
      <w:proofErr w:type="spellEnd"/>
      <w:r w:rsidR="00D63236">
        <w:rPr>
          <w:rFonts w:ascii="Calibri" w:hAnsi="Calibri" w:cs="Calibri"/>
          <w:bCs/>
          <w:iCs/>
          <w:color w:val="7F7F7F" w:themeColor="text1" w:themeTint="80"/>
          <w:sz w:val="26"/>
          <w:szCs w:val="26"/>
        </w:rPr>
        <w:t xml:space="preserve"> considera que no se actualizan de manera alguna; pues</w:t>
      </w:r>
      <w:r w:rsidR="004543F4">
        <w:rPr>
          <w:rFonts w:ascii="Calibri" w:hAnsi="Calibri" w:cs="Calibri"/>
          <w:bCs/>
          <w:iCs/>
          <w:color w:val="7F7F7F" w:themeColor="text1" w:themeTint="80"/>
          <w:sz w:val="26"/>
          <w:szCs w:val="26"/>
        </w:rPr>
        <w:t xml:space="preserve"> </w:t>
      </w:r>
      <w:r w:rsidR="004543F4" w:rsidRPr="00A5481B">
        <w:rPr>
          <w:rFonts w:ascii="Calibri" w:hAnsi="Calibri" w:cs="Calibri"/>
          <w:bCs/>
          <w:iCs/>
          <w:color w:val="7F7F7F" w:themeColor="text1" w:themeTint="80"/>
          <w:sz w:val="26"/>
          <w:szCs w:val="26"/>
        </w:rPr>
        <w:t xml:space="preserve">amén de que </w:t>
      </w:r>
      <w:r w:rsidR="00A5481B" w:rsidRPr="00A5481B">
        <w:rPr>
          <w:rFonts w:ascii="Calibri" w:hAnsi="Calibri" w:cs="Calibri"/>
          <w:bCs/>
          <w:i/>
          <w:iCs/>
          <w:color w:val="7F7F7F" w:themeColor="text1" w:themeTint="80"/>
          <w:sz w:val="26"/>
          <w:szCs w:val="26"/>
        </w:rPr>
        <w:t>“</w:t>
      </w:r>
      <w:r w:rsidR="004543F4" w:rsidRPr="00A5481B">
        <w:rPr>
          <w:rFonts w:ascii="Calibri" w:hAnsi="Calibri" w:cs="Calibri"/>
          <w:bCs/>
          <w:i/>
          <w:iCs/>
          <w:color w:val="7F7F7F" w:themeColor="text1" w:themeTint="80"/>
          <w:sz w:val="26"/>
          <w:szCs w:val="26"/>
        </w:rPr>
        <w:t>Inmobiliaria Villafranca, Sociedad Anónima de Capital de Variable</w:t>
      </w:r>
      <w:r w:rsidR="00A5481B">
        <w:rPr>
          <w:rFonts w:ascii="Calibri" w:hAnsi="Calibri" w:cs="Calibri"/>
          <w:bCs/>
          <w:i/>
          <w:iCs/>
          <w:color w:val="7F7F7F" w:themeColor="text1" w:themeTint="80"/>
          <w:sz w:val="26"/>
          <w:szCs w:val="26"/>
        </w:rPr>
        <w:t>”</w:t>
      </w:r>
      <w:r w:rsidR="004543F4" w:rsidRPr="00A5481B">
        <w:rPr>
          <w:rFonts w:ascii="Calibri" w:hAnsi="Calibri" w:cs="Calibri"/>
          <w:bCs/>
          <w:iCs/>
          <w:color w:val="7F7F7F" w:themeColor="text1" w:themeTint="80"/>
          <w:sz w:val="26"/>
          <w:szCs w:val="26"/>
        </w:rPr>
        <w:t xml:space="preserve"> es la </w:t>
      </w:r>
      <w:r w:rsidR="004543F4" w:rsidRPr="00A5481B">
        <w:rPr>
          <w:rFonts w:ascii="Calibri" w:hAnsi="Calibri" w:cs="Calibri"/>
          <w:b/>
          <w:bCs/>
          <w:iCs/>
          <w:color w:val="7F7F7F" w:themeColor="text1" w:themeTint="80"/>
          <w:sz w:val="26"/>
          <w:szCs w:val="26"/>
        </w:rPr>
        <w:t>destinataria</w:t>
      </w:r>
      <w:r w:rsidR="004543F4" w:rsidRPr="00A5481B">
        <w:rPr>
          <w:rFonts w:ascii="Calibri" w:hAnsi="Calibri" w:cs="Calibri"/>
          <w:bCs/>
          <w:iCs/>
          <w:color w:val="7F7F7F" w:themeColor="text1" w:themeTint="80"/>
          <w:sz w:val="26"/>
          <w:szCs w:val="26"/>
        </w:rPr>
        <w:t xml:space="preserve"> de los actos controvertidos, </w:t>
      </w:r>
      <w:r w:rsidR="00D63236" w:rsidRPr="00A5481B">
        <w:rPr>
          <w:rFonts w:ascii="Calibri" w:hAnsi="Calibri" w:cs="Calibri"/>
          <w:bCs/>
          <w:iCs/>
          <w:color w:val="7F7F7F" w:themeColor="text1" w:themeTint="80"/>
          <w:sz w:val="26"/>
          <w:szCs w:val="26"/>
        </w:rPr>
        <w:t>es evidente que al hab</w:t>
      </w:r>
      <w:r w:rsidR="00A5481B">
        <w:rPr>
          <w:rFonts w:ascii="Calibri" w:hAnsi="Calibri" w:cs="Calibri"/>
          <w:bCs/>
          <w:iCs/>
          <w:color w:val="7F7F7F" w:themeColor="text1" w:themeTint="80"/>
          <w:sz w:val="26"/>
          <w:szCs w:val="26"/>
        </w:rPr>
        <w:t>e</w:t>
      </w:r>
      <w:r w:rsidR="00D63236" w:rsidRPr="00A5481B">
        <w:rPr>
          <w:rFonts w:ascii="Calibri" w:hAnsi="Calibri" w:cs="Calibri"/>
          <w:bCs/>
          <w:iCs/>
          <w:color w:val="7F7F7F" w:themeColor="text1" w:themeTint="80"/>
          <w:sz w:val="26"/>
          <w:szCs w:val="26"/>
        </w:rPr>
        <w:t>rse llevado a cabo un</w:t>
      </w:r>
      <w:r w:rsidR="004543F4" w:rsidRPr="00A5481B">
        <w:rPr>
          <w:rFonts w:ascii="Calibri" w:hAnsi="Calibri" w:cs="Calibri"/>
          <w:bCs/>
          <w:iCs/>
          <w:color w:val="7F7F7F" w:themeColor="text1" w:themeTint="80"/>
          <w:sz w:val="26"/>
          <w:szCs w:val="26"/>
        </w:rPr>
        <w:t>a</w:t>
      </w:r>
      <w:r w:rsidR="00D63236" w:rsidRPr="00A5481B">
        <w:rPr>
          <w:rFonts w:ascii="Calibri" w:hAnsi="Calibri" w:cs="Calibri"/>
          <w:bCs/>
          <w:iCs/>
          <w:color w:val="7F7F7F" w:themeColor="text1" w:themeTint="80"/>
          <w:sz w:val="26"/>
          <w:szCs w:val="26"/>
        </w:rPr>
        <w:t xml:space="preserve"> </w:t>
      </w:r>
      <w:r w:rsidR="004543F4" w:rsidRPr="00A5481B">
        <w:rPr>
          <w:rFonts w:ascii="Calibri" w:hAnsi="Calibri" w:cs="Calibri"/>
          <w:bCs/>
          <w:iCs/>
          <w:color w:val="7F7F7F" w:themeColor="text1" w:themeTint="80"/>
          <w:sz w:val="26"/>
          <w:szCs w:val="26"/>
        </w:rPr>
        <w:t xml:space="preserve">verificación de </w:t>
      </w:r>
      <w:r w:rsidR="00D63236" w:rsidRPr="00A5481B">
        <w:rPr>
          <w:rFonts w:ascii="Calibri" w:hAnsi="Calibri" w:cs="Calibri"/>
          <w:bCs/>
          <w:iCs/>
          <w:color w:val="7F7F7F" w:themeColor="text1" w:themeTint="80"/>
          <w:sz w:val="26"/>
          <w:szCs w:val="26"/>
        </w:rPr>
        <w:t>condicionantes de autorizaci</w:t>
      </w:r>
      <w:r w:rsidR="004543F4" w:rsidRPr="00A5481B">
        <w:rPr>
          <w:rFonts w:ascii="Calibri" w:hAnsi="Calibri" w:cs="Calibri"/>
          <w:bCs/>
          <w:iCs/>
          <w:color w:val="7F7F7F" w:themeColor="text1" w:themeTint="80"/>
          <w:sz w:val="26"/>
          <w:szCs w:val="26"/>
        </w:rPr>
        <w:t xml:space="preserve">ones </w:t>
      </w:r>
      <w:r w:rsidR="00D63236" w:rsidRPr="00A5481B">
        <w:rPr>
          <w:rFonts w:ascii="Calibri" w:hAnsi="Calibri" w:cs="Calibri"/>
          <w:bCs/>
          <w:iCs/>
          <w:color w:val="7F7F7F" w:themeColor="text1" w:themeTint="80"/>
          <w:sz w:val="26"/>
          <w:szCs w:val="26"/>
        </w:rPr>
        <w:t>ambiental</w:t>
      </w:r>
      <w:r w:rsidR="004543F4" w:rsidRPr="00A5481B">
        <w:rPr>
          <w:rFonts w:ascii="Calibri" w:hAnsi="Calibri" w:cs="Calibri"/>
          <w:bCs/>
          <w:iCs/>
          <w:color w:val="7F7F7F" w:themeColor="text1" w:themeTint="80"/>
          <w:sz w:val="26"/>
          <w:szCs w:val="26"/>
        </w:rPr>
        <w:t>es</w:t>
      </w:r>
      <w:r w:rsidR="00D63236" w:rsidRPr="00A5481B">
        <w:rPr>
          <w:rFonts w:ascii="Calibri" w:hAnsi="Calibri" w:cs="Calibri"/>
          <w:bCs/>
          <w:iCs/>
          <w:color w:val="7F7F7F" w:themeColor="text1" w:themeTint="80"/>
          <w:sz w:val="26"/>
          <w:szCs w:val="26"/>
        </w:rPr>
        <w:t xml:space="preserve"> </w:t>
      </w:r>
      <w:r w:rsidR="004543F4" w:rsidRPr="00A5481B">
        <w:rPr>
          <w:rFonts w:ascii="Calibri" w:hAnsi="Calibri" w:cs="Calibri"/>
          <w:bCs/>
          <w:iCs/>
          <w:color w:val="7F7F7F" w:themeColor="text1" w:themeTint="80"/>
          <w:sz w:val="26"/>
          <w:szCs w:val="26"/>
        </w:rPr>
        <w:t xml:space="preserve">en un inmueble de su </w:t>
      </w:r>
    </w:p>
    <w:p w:rsidR="00A5481B" w:rsidRDefault="00A5481B" w:rsidP="00A5481B">
      <w:pPr>
        <w:ind w:firstLine="708"/>
        <w:jc w:val="right"/>
        <w:rPr>
          <w:rFonts w:ascii="Calibri" w:hAnsi="Calibri" w:cs="Calibri"/>
          <w:b/>
          <w:bCs/>
          <w:iCs/>
          <w:color w:val="7F7F7F" w:themeColor="text1" w:themeTint="80"/>
          <w:sz w:val="26"/>
          <w:szCs w:val="26"/>
        </w:rPr>
      </w:pPr>
      <w:r w:rsidRPr="004D56E0">
        <w:rPr>
          <w:rFonts w:ascii="Calibri" w:hAnsi="Calibri" w:cs="Calibri"/>
          <w:b/>
          <w:bCs/>
          <w:iCs/>
          <w:color w:val="7F7F7F" w:themeColor="text1" w:themeTint="80"/>
          <w:sz w:val="26"/>
          <w:szCs w:val="26"/>
        </w:rPr>
        <w:t>Expediente número 634/2013-JN</w:t>
      </w:r>
    </w:p>
    <w:p w:rsidR="00A5481B" w:rsidRDefault="00A5481B" w:rsidP="00DD2146">
      <w:pPr>
        <w:pStyle w:val="Sangra3detindependiente"/>
        <w:rPr>
          <w:rFonts w:ascii="Calibri" w:hAnsi="Calibri" w:cs="Calibri"/>
          <w:bCs/>
          <w:iCs/>
          <w:color w:val="7F7F7F" w:themeColor="text1" w:themeTint="80"/>
          <w:sz w:val="26"/>
          <w:szCs w:val="26"/>
        </w:rPr>
      </w:pPr>
    </w:p>
    <w:p w:rsidR="00D63236" w:rsidRPr="00A5481B" w:rsidRDefault="004543F4" w:rsidP="00A5481B">
      <w:pPr>
        <w:pStyle w:val="Sangra3detindependiente"/>
        <w:ind w:firstLine="0"/>
        <w:rPr>
          <w:rFonts w:ascii="Calibri" w:hAnsi="Calibri" w:cs="Calibri"/>
          <w:bCs/>
          <w:iCs/>
          <w:color w:val="7F7F7F" w:themeColor="text1" w:themeTint="80"/>
          <w:sz w:val="26"/>
          <w:szCs w:val="26"/>
        </w:rPr>
      </w:pPr>
      <w:proofErr w:type="gramStart"/>
      <w:r w:rsidRPr="00A5481B">
        <w:rPr>
          <w:rFonts w:ascii="Calibri" w:hAnsi="Calibri" w:cs="Calibri"/>
          <w:bCs/>
          <w:iCs/>
          <w:color w:val="7F7F7F" w:themeColor="text1" w:themeTint="80"/>
          <w:sz w:val="26"/>
          <w:szCs w:val="26"/>
        </w:rPr>
        <w:t>propiedad</w:t>
      </w:r>
      <w:proofErr w:type="gramEnd"/>
      <w:r w:rsidRPr="00A5481B">
        <w:rPr>
          <w:rFonts w:ascii="Calibri" w:hAnsi="Calibri" w:cs="Calibri"/>
          <w:bCs/>
          <w:iCs/>
          <w:color w:val="7F7F7F" w:themeColor="text1" w:themeTint="80"/>
          <w:sz w:val="26"/>
          <w:szCs w:val="26"/>
        </w:rPr>
        <w:t xml:space="preserve">, levantando el acta correspondiente e imponiéndose </w:t>
      </w:r>
      <w:r w:rsidR="00D63236" w:rsidRPr="00A5481B">
        <w:rPr>
          <w:rFonts w:ascii="Calibri" w:hAnsi="Calibri" w:cs="Calibri"/>
          <w:bCs/>
          <w:iCs/>
          <w:color w:val="7F7F7F" w:themeColor="text1" w:themeTint="80"/>
          <w:sz w:val="26"/>
          <w:szCs w:val="26"/>
        </w:rPr>
        <w:t>una multa, ello</w:t>
      </w:r>
      <w:r w:rsidRPr="00A5481B">
        <w:rPr>
          <w:rFonts w:ascii="Calibri" w:hAnsi="Calibri" w:cs="Calibri"/>
          <w:bCs/>
          <w:iCs/>
          <w:color w:val="7F7F7F" w:themeColor="text1" w:themeTint="80"/>
          <w:sz w:val="26"/>
          <w:szCs w:val="26"/>
        </w:rPr>
        <w:t xml:space="preserve">, sin duda alguna, </w:t>
      </w:r>
      <w:r w:rsidR="00D63236" w:rsidRPr="00A5481B">
        <w:rPr>
          <w:rFonts w:ascii="Calibri" w:hAnsi="Calibri" w:cs="Calibri"/>
          <w:bCs/>
          <w:iCs/>
          <w:color w:val="7F7F7F" w:themeColor="text1" w:themeTint="80"/>
          <w:sz w:val="26"/>
          <w:szCs w:val="26"/>
        </w:rPr>
        <w:t xml:space="preserve">afecta el interés jurídico de la </w:t>
      </w:r>
      <w:r w:rsidRPr="00A5481B">
        <w:rPr>
          <w:rFonts w:ascii="Calibri" w:hAnsi="Calibri" w:cs="Calibri"/>
          <w:bCs/>
          <w:iCs/>
          <w:color w:val="7F7F7F" w:themeColor="text1" w:themeTint="80"/>
          <w:sz w:val="26"/>
          <w:szCs w:val="26"/>
        </w:rPr>
        <w:t>representada del actor</w:t>
      </w:r>
      <w:r w:rsidR="00FB5777" w:rsidRPr="00A5481B">
        <w:rPr>
          <w:rFonts w:ascii="Calibri" w:hAnsi="Calibri" w:cs="Calibri"/>
          <w:bCs/>
          <w:iCs/>
          <w:color w:val="7F7F7F" w:themeColor="text1" w:themeTint="80"/>
          <w:sz w:val="26"/>
          <w:szCs w:val="26"/>
        </w:rPr>
        <w:t xml:space="preserve">. Ahora bien, </w:t>
      </w:r>
      <w:r w:rsidR="00D63236" w:rsidRPr="00A5481B">
        <w:rPr>
          <w:rFonts w:ascii="Calibri" w:hAnsi="Calibri" w:cs="Calibri"/>
          <w:bCs/>
          <w:iCs/>
          <w:color w:val="7F7F7F" w:themeColor="text1" w:themeTint="80"/>
          <w:sz w:val="26"/>
          <w:szCs w:val="26"/>
        </w:rPr>
        <w:t xml:space="preserve">respecto de la </w:t>
      </w:r>
      <w:r w:rsidR="00FB5777" w:rsidRPr="00A5481B">
        <w:rPr>
          <w:rFonts w:ascii="Calibri" w:hAnsi="Calibri" w:cs="Calibri"/>
          <w:bCs/>
          <w:iCs/>
          <w:color w:val="7F7F7F" w:themeColor="text1" w:themeTint="80"/>
          <w:sz w:val="26"/>
          <w:szCs w:val="26"/>
        </w:rPr>
        <w:t xml:space="preserve">causal de improcedencia contenida en la </w:t>
      </w:r>
      <w:r w:rsidR="00D63236" w:rsidRPr="00A5481B">
        <w:rPr>
          <w:rFonts w:ascii="Calibri" w:hAnsi="Calibri" w:cs="Calibri"/>
          <w:bCs/>
          <w:iCs/>
          <w:color w:val="7F7F7F" w:themeColor="text1" w:themeTint="80"/>
          <w:sz w:val="26"/>
          <w:szCs w:val="26"/>
        </w:rPr>
        <w:t xml:space="preserve">fracción VII, </w:t>
      </w:r>
      <w:r w:rsidR="00FB5777" w:rsidRPr="00A5481B">
        <w:rPr>
          <w:rFonts w:ascii="Calibri" w:hAnsi="Calibri" w:cs="Calibri"/>
          <w:bCs/>
          <w:iCs/>
          <w:color w:val="7F7F7F" w:themeColor="text1" w:themeTint="80"/>
          <w:sz w:val="26"/>
          <w:szCs w:val="26"/>
        </w:rPr>
        <w:t xml:space="preserve">los inspectores enjuiciados </w:t>
      </w:r>
      <w:r w:rsidR="00D63236" w:rsidRPr="00A5481B">
        <w:rPr>
          <w:rFonts w:ascii="Calibri" w:hAnsi="Calibri" w:cs="Calibri"/>
          <w:bCs/>
          <w:iCs/>
          <w:color w:val="7F7F7F" w:themeColor="text1" w:themeTint="80"/>
          <w:sz w:val="26"/>
          <w:szCs w:val="26"/>
        </w:rPr>
        <w:t xml:space="preserve">no señalaron </w:t>
      </w:r>
      <w:r w:rsidR="00A5481B">
        <w:rPr>
          <w:rFonts w:ascii="Calibri" w:hAnsi="Calibri" w:cs="Calibri"/>
          <w:bCs/>
          <w:iCs/>
          <w:color w:val="7F7F7F" w:themeColor="text1" w:themeTint="80"/>
          <w:sz w:val="26"/>
          <w:szCs w:val="26"/>
        </w:rPr>
        <w:t>qué</w:t>
      </w:r>
      <w:r w:rsidR="00D63236" w:rsidRPr="00A5481B">
        <w:rPr>
          <w:rFonts w:ascii="Calibri" w:hAnsi="Calibri" w:cs="Calibri"/>
          <w:bCs/>
          <w:iCs/>
          <w:color w:val="7F7F7F" w:themeColor="text1" w:themeTint="80"/>
          <w:sz w:val="26"/>
          <w:szCs w:val="26"/>
        </w:rPr>
        <w:t xml:space="preserve"> precepto </w:t>
      </w:r>
      <w:r w:rsidR="00FB5777" w:rsidRPr="00A5481B">
        <w:rPr>
          <w:rFonts w:ascii="Calibri" w:hAnsi="Calibri" w:cs="Calibri"/>
          <w:bCs/>
          <w:iCs/>
          <w:color w:val="7F7F7F" w:themeColor="text1" w:themeTint="80"/>
          <w:sz w:val="26"/>
          <w:szCs w:val="26"/>
        </w:rPr>
        <w:t>o disposición legal d</w:t>
      </w:r>
      <w:r w:rsidR="00A5481B">
        <w:rPr>
          <w:rFonts w:ascii="Calibri" w:hAnsi="Calibri" w:cs="Calibri"/>
          <w:bCs/>
          <w:iCs/>
          <w:color w:val="7F7F7F" w:themeColor="text1" w:themeTint="80"/>
          <w:sz w:val="26"/>
          <w:szCs w:val="26"/>
        </w:rPr>
        <w:t>a</w:t>
      </w:r>
      <w:r w:rsidR="00FB5777" w:rsidRPr="00A5481B">
        <w:rPr>
          <w:rFonts w:ascii="Calibri" w:hAnsi="Calibri" w:cs="Calibri"/>
          <w:bCs/>
          <w:iCs/>
          <w:color w:val="7F7F7F" w:themeColor="text1" w:themeTint="80"/>
          <w:sz w:val="26"/>
          <w:szCs w:val="26"/>
        </w:rPr>
        <w:t xml:space="preserve"> lugar a </w:t>
      </w:r>
      <w:r w:rsidR="00D63236" w:rsidRPr="00A5481B">
        <w:rPr>
          <w:rFonts w:ascii="Calibri" w:hAnsi="Calibri" w:cs="Calibri"/>
          <w:bCs/>
          <w:iCs/>
          <w:color w:val="7F7F7F" w:themeColor="text1" w:themeTint="80"/>
          <w:sz w:val="26"/>
          <w:szCs w:val="26"/>
        </w:rPr>
        <w:t xml:space="preserve">la causal aludida. . . . . . </w:t>
      </w:r>
      <w:r w:rsidR="00A5481B">
        <w:rPr>
          <w:rFonts w:ascii="Calibri" w:hAnsi="Calibri" w:cs="Calibri"/>
          <w:bCs/>
          <w:iCs/>
          <w:color w:val="7F7F7F" w:themeColor="text1" w:themeTint="80"/>
          <w:sz w:val="26"/>
          <w:szCs w:val="26"/>
        </w:rPr>
        <w:t xml:space="preserve">. . . . . . . . . . . . . . . . . . . . . . . . . . . . . . . . . . . . . . . . . . . . . . . . . </w:t>
      </w:r>
    </w:p>
    <w:p w:rsidR="00D63236" w:rsidRDefault="00D63236" w:rsidP="00A5481B">
      <w:pPr>
        <w:pStyle w:val="Sangra3detindependiente"/>
        <w:ind w:firstLine="0"/>
        <w:rPr>
          <w:rFonts w:ascii="Calibri" w:hAnsi="Calibri" w:cs="Calibri"/>
          <w:bCs/>
          <w:iCs/>
          <w:color w:val="7F7F7F" w:themeColor="text1" w:themeTint="80"/>
          <w:sz w:val="26"/>
          <w:szCs w:val="26"/>
        </w:rPr>
      </w:pPr>
    </w:p>
    <w:p w:rsidR="00D63236" w:rsidRDefault="00D63236" w:rsidP="00D63236">
      <w:pPr>
        <w:pStyle w:val="Sangra3detindependiente"/>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Por lo que hace a lo argumentado por los inspectores, de que prescribió el derecho para impugnar el acto combatido, al haber transcurrido en exceso el termino para promover la demanda; causal relativa a la fracción IV del artículo 261 del código de la materia; tampoco se actualiza; pues no se advierte que la presentación de la demanda haya sido extemporánea; pues si la parte actora tuvo conocimiento de tales actos los</w:t>
      </w:r>
      <w:r w:rsidRPr="00A5481B">
        <w:rPr>
          <w:rFonts w:ascii="Calibri" w:hAnsi="Calibri" w:cs="Calibri"/>
          <w:bCs/>
          <w:iCs/>
          <w:color w:val="7F7F7F" w:themeColor="text1" w:themeTint="80"/>
          <w:sz w:val="26"/>
          <w:szCs w:val="26"/>
        </w:rPr>
        <w:t xml:space="preserve"> días 30 treinta </w:t>
      </w:r>
      <w:r w:rsidR="00B42BE8" w:rsidRPr="00A5481B">
        <w:rPr>
          <w:rFonts w:ascii="Calibri" w:hAnsi="Calibri" w:cs="Calibri"/>
          <w:bCs/>
          <w:iCs/>
          <w:color w:val="7F7F7F" w:themeColor="text1" w:themeTint="80"/>
          <w:sz w:val="26"/>
          <w:szCs w:val="26"/>
        </w:rPr>
        <w:t xml:space="preserve">(el citatorio) </w:t>
      </w:r>
      <w:r w:rsidRPr="00A5481B">
        <w:rPr>
          <w:rFonts w:ascii="Calibri" w:hAnsi="Calibri" w:cs="Calibri"/>
          <w:bCs/>
          <w:iCs/>
          <w:color w:val="7F7F7F" w:themeColor="text1" w:themeTint="80"/>
          <w:sz w:val="26"/>
          <w:szCs w:val="26"/>
        </w:rPr>
        <w:t>y 31 treinta y uno</w:t>
      </w:r>
      <w:r w:rsidR="00B42BE8" w:rsidRPr="00A5481B">
        <w:rPr>
          <w:rFonts w:ascii="Calibri" w:hAnsi="Calibri" w:cs="Calibri"/>
          <w:bCs/>
          <w:iCs/>
          <w:color w:val="7F7F7F" w:themeColor="text1" w:themeTint="80"/>
          <w:sz w:val="26"/>
          <w:szCs w:val="26"/>
        </w:rPr>
        <w:t xml:space="preserve"> (el acta y la multa)</w:t>
      </w:r>
      <w:r w:rsidRPr="00A5481B">
        <w:rPr>
          <w:rFonts w:ascii="Calibri" w:hAnsi="Calibri" w:cs="Calibri"/>
          <w:bCs/>
          <w:iCs/>
          <w:color w:val="7F7F7F" w:themeColor="text1" w:themeTint="80"/>
          <w:sz w:val="26"/>
          <w:szCs w:val="26"/>
        </w:rPr>
        <w:t xml:space="preserve"> de </w:t>
      </w:r>
      <w:r>
        <w:rPr>
          <w:rFonts w:ascii="Calibri" w:hAnsi="Calibri" w:cs="Calibri"/>
          <w:bCs/>
          <w:iCs/>
          <w:color w:val="7F7F7F" w:themeColor="text1" w:themeTint="80"/>
          <w:sz w:val="26"/>
          <w:szCs w:val="26"/>
        </w:rPr>
        <w:t xml:space="preserve">julio del año 2013 dos mil trece, y la demanda fue presentada, según se advierte del sello de recibido por la Oficial común de partes de los Juzgados, el 11 once de septiembre del año 2013 dos mil trece, resulta entonces que </w:t>
      </w:r>
      <w:r w:rsidR="00D667EF">
        <w:rPr>
          <w:rFonts w:ascii="Calibri" w:hAnsi="Calibri" w:cs="Calibri"/>
          <w:bCs/>
          <w:iCs/>
          <w:color w:val="7F7F7F" w:themeColor="text1" w:themeTint="80"/>
          <w:sz w:val="26"/>
          <w:szCs w:val="26"/>
        </w:rPr>
        <w:t xml:space="preserve">la demanda fue promovida dentro del término a que se refiere el artículo 263 del código de la materia. . . . . . </w:t>
      </w:r>
      <w:r w:rsidR="00A5481B">
        <w:rPr>
          <w:rFonts w:ascii="Calibri" w:hAnsi="Calibri" w:cs="Calibri"/>
          <w:bCs/>
          <w:iCs/>
          <w:color w:val="7F7F7F" w:themeColor="text1" w:themeTint="80"/>
          <w:sz w:val="26"/>
          <w:szCs w:val="26"/>
        </w:rPr>
        <w:t xml:space="preserve">. . . . . . . . . . . . . . . . . . . . . . . . . . . . . . . . </w:t>
      </w:r>
    </w:p>
    <w:p w:rsidR="00D63236" w:rsidRDefault="00D63236" w:rsidP="00DD2146">
      <w:pPr>
        <w:pStyle w:val="Sangra3detindependiente"/>
        <w:rPr>
          <w:rFonts w:ascii="Calibri" w:hAnsi="Calibri" w:cs="Calibri"/>
          <w:bCs/>
          <w:iCs/>
          <w:color w:val="7F7F7F" w:themeColor="text1" w:themeTint="80"/>
          <w:sz w:val="26"/>
          <w:szCs w:val="26"/>
        </w:rPr>
      </w:pPr>
    </w:p>
    <w:p w:rsidR="00DD2146" w:rsidRPr="00A5481B" w:rsidRDefault="00E90C21" w:rsidP="00DD2146">
      <w:pPr>
        <w:pStyle w:val="Sangra3detindependiente"/>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Por último tampoco se </w:t>
      </w:r>
      <w:r w:rsidR="00DD2146" w:rsidRPr="00DD2146">
        <w:rPr>
          <w:rFonts w:ascii="Calibri" w:hAnsi="Calibri" w:cs="Calibri"/>
          <w:b/>
          <w:bCs/>
          <w:iCs/>
          <w:color w:val="7F7F7F" w:themeColor="text1" w:themeTint="80"/>
          <w:sz w:val="26"/>
          <w:szCs w:val="26"/>
        </w:rPr>
        <w:t>actualiza</w:t>
      </w:r>
      <w:r w:rsidR="00DD2146" w:rsidRPr="00DD2146">
        <w:rPr>
          <w:rFonts w:ascii="Calibri" w:hAnsi="Calibri" w:cs="Calibri"/>
          <w:bCs/>
          <w:iCs/>
          <w:color w:val="7F7F7F" w:themeColor="text1" w:themeTint="80"/>
          <w:sz w:val="26"/>
          <w:szCs w:val="26"/>
        </w:rPr>
        <w:t xml:space="preserve"> en el asunto que nos ocupa</w:t>
      </w:r>
      <w:r>
        <w:rPr>
          <w:rFonts w:ascii="Calibri" w:hAnsi="Calibri" w:cs="Calibri"/>
          <w:bCs/>
          <w:iCs/>
          <w:color w:val="7F7F7F" w:themeColor="text1" w:themeTint="80"/>
          <w:sz w:val="26"/>
          <w:szCs w:val="26"/>
        </w:rPr>
        <w:t xml:space="preserve"> la causal de</w:t>
      </w:r>
      <w:r w:rsidRPr="00A5481B">
        <w:rPr>
          <w:rFonts w:ascii="Calibri" w:hAnsi="Calibri" w:cs="Calibri"/>
          <w:bCs/>
          <w:iCs/>
          <w:color w:val="7F7F7F" w:themeColor="text1" w:themeTint="80"/>
          <w:sz w:val="26"/>
          <w:szCs w:val="26"/>
        </w:rPr>
        <w:t xml:space="preserve"> sobreseimiento que señala</w:t>
      </w:r>
      <w:r w:rsidR="00FB5777" w:rsidRPr="00A5481B">
        <w:rPr>
          <w:rFonts w:ascii="Calibri" w:hAnsi="Calibri" w:cs="Calibri"/>
          <w:bCs/>
          <w:iCs/>
          <w:color w:val="7F7F7F" w:themeColor="text1" w:themeTint="80"/>
          <w:sz w:val="26"/>
          <w:szCs w:val="26"/>
        </w:rPr>
        <w:t>n</w:t>
      </w:r>
      <w:r w:rsidRPr="00A5481B">
        <w:rPr>
          <w:rFonts w:ascii="Calibri" w:hAnsi="Calibri" w:cs="Calibri"/>
          <w:bCs/>
          <w:iCs/>
          <w:color w:val="7F7F7F" w:themeColor="text1" w:themeTint="80"/>
          <w:sz w:val="26"/>
          <w:szCs w:val="26"/>
        </w:rPr>
        <w:t xml:space="preserve"> l</w:t>
      </w:r>
      <w:r w:rsidR="00FB5777" w:rsidRPr="00A5481B">
        <w:rPr>
          <w:rFonts w:ascii="Calibri" w:hAnsi="Calibri" w:cs="Calibri"/>
          <w:bCs/>
          <w:iCs/>
          <w:color w:val="7F7F7F" w:themeColor="text1" w:themeTint="80"/>
          <w:sz w:val="26"/>
          <w:szCs w:val="26"/>
        </w:rPr>
        <w:t>os demandados</w:t>
      </w:r>
      <w:r w:rsidRPr="00A5481B">
        <w:rPr>
          <w:rFonts w:ascii="Calibri" w:hAnsi="Calibri" w:cs="Calibri"/>
          <w:bCs/>
          <w:iCs/>
          <w:color w:val="7F7F7F" w:themeColor="text1" w:themeTint="80"/>
          <w:sz w:val="26"/>
          <w:szCs w:val="26"/>
        </w:rPr>
        <w:t xml:space="preserve"> acerca de que no se acredita la personalidad del actor en el presente asunto</w:t>
      </w:r>
      <w:r w:rsidR="00DD2146" w:rsidRPr="00A5481B">
        <w:rPr>
          <w:rFonts w:ascii="Calibri" w:hAnsi="Calibri" w:cs="Calibri"/>
          <w:bCs/>
          <w:iCs/>
          <w:color w:val="7F7F7F" w:themeColor="text1" w:themeTint="80"/>
          <w:sz w:val="26"/>
          <w:szCs w:val="26"/>
        </w:rPr>
        <w:t xml:space="preserve">; </w:t>
      </w:r>
      <w:r w:rsidRPr="00A5481B">
        <w:rPr>
          <w:rFonts w:ascii="Calibri" w:hAnsi="Calibri" w:cs="Calibri"/>
          <w:bCs/>
          <w:iCs/>
          <w:color w:val="7F7F7F" w:themeColor="text1" w:themeTint="80"/>
          <w:sz w:val="26"/>
          <w:szCs w:val="26"/>
        </w:rPr>
        <w:t>pues como ha quedado señalado en el Considerando inmediato anterior de esta misma resolución, la personalidad del impetrante se encuentra debidamente acreditada. . . . . . . . . . .</w:t>
      </w:r>
      <w:r w:rsidR="00A5481B">
        <w:rPr>
          <w:rFonts w:ascii="Calibri" w:hAnsi="Calibri" w:cs="Calibri"/>
          <w:bCs/>
          <w:iCs/>
          <w:color w:val="7F7F7F" w:themeColor="text1" w:themeTint="80"/>
          <w:sz w:val="26"/>
          <w:szCs w:val="26"/>
        </w:rPr>
        <w:t xml:space="preserve"> . . . . . . . . . . . . . </w:t>
      </w:r>
    </w:p>
    <w:p w:rsidR="00E90C21" w:rsidRPr="00DD2146" w:rsidRDefault="00E90C21" w:rsidP="00DD2146">
      <w:pPr>
        <w:pStyle w:val="Sangra3detindependiente"/>
        <w:rPr>
          <w:rFonts w:ascii="Calibri" w:hAnsi="Calibri" w:cs="Calibri"/>
          <w:bCs/>
          <w:iCs/>
          <w:color w:val="7F7F7F" w:themeColor="text1" w:themeTint="80"/>
          <w:sz w:val="26"/>
          <w:szCs w:val="26"/>
        </w:rPr>
      </w:pPr>
    </w:p>
    <w:p w:rsidR="00DD2146" w:rsidRPr="00DD2146" w:rsidRDefault="00DD2146" w:rsidP="00DD2146">
      <w:pPr>
        <w:pStyle w:val="Sangra3detindependiente"/>
        <w:rPr>
          <w:rFonts w:ascii="Calibri" w:hAnsi="Calibri" w:cs="Calibri"/>
          <w:bCs/>
          <w:iCs/>
          <w:color w:val="7F7F7F" w:themeColor="text1" w:themeTint="80"/>
          <w:sz w:val="26"/>
          <w:szCs w:val="26"/>
        </w:rPr>
      </w:pPr>
      <w:r w:rsidRPr="00DD2146">
        <w:rPr>
          <w:rFonts w:ascii="Calibri" w:hAnsi="Calibri" w:cs="Calibri"/>
          <w:bCs/>
          <w:iCs/>
          <w:color w:val="7F7F7F" w:themeColor="text1" w:themeTint="80"/>
          <w:sz w:val="26"/>
          <w:szCs w:val="26"/>
        </w:rPr>
        <w:t xml:space="preserve">Así las cosas, y al no haberse planteado ninguna otra causal de improcedencia o sobreseimiento; en tanto que, de oficio, </w:t>
      </w:r>
      <w:r w:rsidRPr="00DD2146">
        <w:rPr>
          <w:rFonts w:ascii="Calibri" w:hAnsi="Calibri" w:cs="Calibri"/>
          <w:b/>
          <w:bCs/>
          <w:iCs/>
          <w:color w:val="7F7F7F" w:themeColor="text1" w:themeTint="80"/>
          <w:sz w:val="26"/>
          <w:szCs w:val="26"/>
        </w:rPr>
        <w:t>no se advierte</w:t>
      </w:r>
      <w:r w:rsidRPr="00DD2146">
        <w:rPr>
          <w:rFonts w:ascii="Calibri" w:hAnsi="Calibri" w:cs="Calibri"/>
          <w:bCs/>
          <w:iCs/>
          <w:color w:val="7F7F7F" w:themeColor="text1" w:themeTint="80"/>
          <w:sz w:val="26"/>
          <w:szCs w:val="26"/>
        </w:rPr>
        <w:t xml:space="preserve">, la actualización de alguna que impida el estudio de fondo de esta causa </w:t>
      </w:r>
      <w:r w:rsidRPr="00DD2146">
        <w:rPr>
          <w:rFonts w:ascii="Calibri" w:hAnsi="Calibri" w:cs="Calibri"/>
          <w:bCs/>
          <w:iCs/>
          <w:color w:val="7F7F7F" w:themeColor="text1" w:themeTint="80"/>
          <w:sz w:val="26"/>
          <w:szCs w:val="26"/>
        </w:rPr>
        <w:lastRenderedPageBreak/>
        <w:t>administrativa; es por lo que en consecuencia, es procedente el presente proceso administrativo respecto de</w:t>
      </w:r>
      <w:r w:rsidR="00E90C21">
        <w:rPr>
          <w:rFonts w:ascii="Calibri" w:hAnsi="Calibri" w:cs="Calibri"/>
          <w:bCs/>
          <w:iCs/>
          <w:color w:val="7F7F7F" w:themeColor="text1" w:themeTint="80"/>
          <w:sz w:val="26"/>
          <w:szCs w:val="26"/>
        </w:rPr>
        <w:t xml:space="preserve"> </w:t>
      </w:r>
      <w:r w:rsidRPr="00DD2146">
        <w:rPr>
          <w:rFonts w:ascii="Calibri" w:hAnsi="Calibri" w:cs="Calibri"/>
          <w:bCs/>
          <w:iCs/>
          <w:color w:val="7F7F7F" w:themeColor="text1" w:themeTint="80"/>
          <w:sz w:val="26"/>
          <w:szCs w:val="26"/>
        </w:rPr>
        <w:t>l</w:t>
      </w:r>
      <w:r w:rsidR="00E90C21">
        <w:rPr>
          <w:rFonts w:ascii="Calibri" w:hAnsi="Calibri" w:cs="Calibri"/>
          <w:bCs/>
          <w:iCs/>
          <w:color w:val="7F7F7F" w:themeColor="text1" w:themeTint="80"/>
          <w:sz w:val="26"/>
          <w:szCs w:val="26"/>
        </w:rPr>
        <w:t>os</w:t>
      </w:r>
      <w:r w:rsidRPr="00DD2146">
        <w:rPr>
          <w:rFonts w:ascii="Calibri" w:hAnsi="Calibri" w:cs="Calibri"/>
          <w:bCs/>
          <w:iCs/>
          <w:color w:val="7F7F7F" w:themeColor="text1" w:themeTint="80"/>
          <w:sz w:val="26"/>
          <w:szCs w:val="26"/>
        </w:rPr>
        <w:t xml:space="preserve"> acto</w:t>
      </w:r>
      <w:r w:rsidR="00E90C21">
        <w:rPr>
          <w:rFonts w:ascii="Calibri" w:hAnsi="Calibri" w:cs="Calibri"/>
          <w:bCs/>
          <w:iCs/>
          <w:color w:val="7F7F7F" w:themeColor="text1" w:themeTint="80"/>
          <w:sz w:val="26"/>
          <w:szCs w:val="26"/>
        </w:rPr>
        <w:t>s</w:t>
      </w:r>
      <w:r w:rsidRPr="00DD2146">
        <w:rPr>
          <w:rFonts w:ascii="Calibri" w:hAnsi="Calibri" w:cs="Calibri"/>
          <w:bCs/>
          <w:iCs/>
          <w:color w:val="7F7F7F" w:themeColor="text1" w:themeTint="80"/>
          <w:sz w:val="26"/>
          <w:szCs w:val="26"/>
        </w:rPr>
        <w:t xml:space="preserve"> impugnado</w:t>
      </w:r>
      <w:r w:rsidR="00E90C21">
        <w:rPr>
          <w:rFonts w:ascii="Calibri" w:hAnsi="Calibri" w:cs="Calibri"/>
          <w:bCs/>
          <w:iCs/>
          <w:color w:val="7F7F7F" w:themeColor="text1" w:themeTint="80"/>
          <w:sz w:val="26"/>
          <w:szCs w:val="26"/>
        </w:rPr>
        <w:t xml:space="preserve">s a los inspectores demandados. . </w:t>
      </w:r>
    </w:p>
    <w:p w:rsidR="00DD2146" w:rsidRPr="00DD2146" w:rsidRDefault="00DD2146" w:rsidP="00DD2146">
      <w:pPr>
        <w:ind w:firstLine="708"/>
        <w:jc w:val="both"/>
        <w:rPr>
          <w:rFonts w:ascii="Calibri" w:hAnsi="Calibri" w:cs="Calibri"/>
          <w:bCs/>
          <w:iCs/>
          <w:color w:val="7F7F7F" w:themeColor="text1" w:themeTint="80"/>
          <w:sz w:val="26"/>
          <w:szCs w:val="26"/>
        </w:rPr>
      </w:pPr>
    </w:p>
    <w:p w:rsidR="00DD2146" w:rsidRPr="00DD2146" w:rsidRDefault="00387334" w:rsidP="00DD2146">
      <w:pPr>
        <w:ind w:firstLine="708"/>
        <w:jc w:val="both"/>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SEX</w:t>
      </w:r>
      <w:r w:rsidR="00DD2146" w:rsidRPr="00DD2146">
        <w:rPr>
          <w:rFonts w:ascii="Calibri" w:hAnsi="Calibri" w:cs="Calibri"/>
          <w:b/>
          <w:bCs/>
          <w:i/>
          <w:iCs/>
          <w:color w:val="7F7F7F" w:themeColor="text1" w:themeTint="80"/>
          <w:sz w:val="26"/>
          <w:szCs w:val="26"/>
        </w:rPr>
        <w:t>TO</w:t>
      </w:r>
      <w:r w:rsidR="00DD2146" w:rsidRPr="00DD2146">
        <w:rPr>
          <w:rFonts w:ascii="Calibri" w:hAnsi="Calibri" w:cs="Calibri"/>
          <w:bCs/>
          <w:iCs/>
          <w:color w:val="7F7F7F" w:themeColor="text1" w:themeTint="80"/>
          <w:sz w:val="26"/>
          <w:szCs w:val="26"/>
        </w:rPr>
        <w:t xml:space="preserve">.- Previamente al análisis del planteamiento de fondo formulado por el </w:t>
      </w:r>
      <w:proofErr w:type="spellStart"/>
      <w:r w:rsidR="00DD2146" w:rsidRPr="00DD2146">
        <w:rPr>
          <w:rFonts w:ascii="Calibri" w:hAnsi="Calibri" w:cs="Calibri"/>
          <w:bCs/>
          <w:iCs/>
          <w:color w:val="7F7F7F" w:themeColor="text1" w:themeTint="80"/>
          <w:sz w:val="26"/>
          <w:szCs w:val="26"/>
        </w:rPr>
        <w:t>promovente</w:t>
      </w:r>
      <w:proofErr w:type="spellEnd"/>
      <w:r w:rsidR="00DD2146" w:rsidRPr="00DD2146">
        <w:rPr>
          <w:rFonts w:ascii="Calibri" w:hAnsi="Calibri" w:cs="Calibri"/>
          <w:bCs/>
          <w:iCs/>
          <w:color w:val="7F7F7F" w:themeColor="text1" w:themeTint="80"/>
          <w:sz w:val="26"/>
          <w:szCs w:val="26"/>
        </w:rPr>
        <w:t>, es</w:t>
      </w:r>
      <w:r w:rsidR="00DD2146" w:rsidRPr="00DD2146">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DD2146" w:rsidRPr="00DD2146" w:rsidRDefault="00DD2146" w:rsidP="00DD2146">
      <w:pPr>
        <w:ind w:firstLine="708"/>
        <w:jc w:val="both"/>
        <w:rPr>
          <w:rFonts w:ascii="Calibri" w:hAnsi="Calibri" w:cs="Calibri"/>
          <w:color w:val="7F7F7F" w:themeColor="text1" w:themeTint="80"/>
          <w:sz w:val="26"/>
          <w:szCs w:val="26"/>
        </w:rPr>
      </w:pPr>
    </w:p>
    <w:p w:rsidR="00E90C21" w:rsidRDefault="00DD2146" w:rsidP="00DD2146">
      <w:pPr>
        <w:pStyle w:val="Sangra3detindependiente"/>
        <w:ind w:firstLine="0"/>
        <w:rPr>
          <w:rFonts w:ascii="Calibri" w:hAnsi="Calibri" w:cs="Calibri"/>
          <w:bCs/>
          <w:iCs/>
          <w:color w:val="7F7F7F" w:themeColor="text1" w:themeTint="80"/>
          <w:sz w:val="26"/>
          <w:szCs w:val="26"/>
        </w:rPr>
      </w:pPr>
      <w:r w:rsidRPr="00DD2146">
        <w:rPr>
          <w:rFonts w:ascii="Calibri" w:hAnsi="Calibri" w:cs="Calibri"/>
          <w:color w:val="7F7F7F" w:themeColor="text1" w:themeTint="80"/>
          <w:sz w:val="26"/>
          <w:szCs w:val="26"/>
        </w:rPr>
        <w:t xml:space="preserve">           De lo expuesto por el justiciable en su escrito de demanda, así como de las constancias que integran la presente causa administrativa; se desprende que </w:t>
      </w:r>
      <w:r w:rsidRPr="00DD2146">
        <w:rPr>
          <w:rFonts w:ascii="Calibri" w:hAnsi="Calibri" w:cs="Calibri"/>
          <w:bCs/>
          <w:iCs/>
          <w:color w:val="7F7F7F" w:themeColor="text1" w:themeTint="80"/>
          <w:sz w:val="26"/>
          <w:szCs w:val="26"/>
        </w:rPr>
        <w:t xml:space="preserve">con fecha </w:t>
      </w:r>
      <w:r w:rsidR="00E90C21">
        <w:rPr>
          <w:rFonts w:ascii="Calibri" w:hAnsi="Calibri" w:cs="Calibri"/>
          <w:bCs/>
          <w:iCs/>
          <w:color w:val="7F7F7F" w:themeColor="text1" w:themeTint="80"/>
          <w:sz w:val="26"/>
          <w:szCs w:val="26"/>
        </w:rPr>
        <w:t>30</w:t>
      </w:r>
      <w:r w:rsidRPr="00DD2146">
        <w:rPr>
          <w:rFonts w:ascii="Calibri" w:hAnsi="Calibri" w:cs="Calibri"/>
          <w:bCs/>
          <w:iCs/>
          <w:color w:val="7F7F7F" w:themeColor="text1" w:themeTint="80"/>
          <w:sz w:val="26"/>
          <w:szCs w:val="26"/>
        </w:rPr>
        <w:t xml:space="preserve"> </w:t>
      </w:r>
      <w:r w:rsidR="00E90C21">
        <w:rPr>
          <w:rFonts w:ascii="Calibri" w:hAnsi="Calibri" w:cs="Calibri"/>
          <w:bCs/>
          <w:iCs/>
          <w:color w:val="7F7F7F" w:themeColor="text1" w:themeTint="80"/>
          <w:sz w:val="26"/>
          <w:szCs w:val="26"/>
        </w:rPr>
        <w:t>tr</w:t>
      </w:r>
      <w:r w:rsidRPr="00DD2146">
        <w:rPr>
          <w:rFonts w:ascii="Calibri" w:hAnsi="Calibri" w:cs="Calibri"/>
          <w:bCs/>
          <w:iCs/>
          <w:color w:val="7F7F7F" w:themeColor="text1" w:themeTint="80"/>
          <w:sz w:val="26"/>
          <w:szCs w:val="26"/>
        </w:rPr>
        <w:t>ei</w:t>
      </w:r>
      <w:r w:rsidR="00E90C21">
        <w:rPr>
          <w:rFonts w:ascii="Calibri" w:hAnsi="Calibri" w:cs="Calibri"/>
          <w:bCs/>
          <w:iCs/>
          <w:color w:val="7F7F7F" w:themeColor="text1" w:themeTint="80"/>
          <w:sz w:val="26"/>
          <w:szCs w:val="26"/>
        </w:rPr>
        <w:t>nta</w:t>
      </w:r>
      <w:r w:rsidRPr="00DD2146">
        <w:rPr>
          <w:rFonts w:ascii="Calibri" w:hAnsi="Calibri" w:cs="Calibri"/>
          <w:bCs/>
          <w:iCs/>
          <w:color w:val="7F7F7F" w:themeColor="text1" w:themeTint="80"/>
          <w:sz w:val="26"/>
          <w:szCs w:val="26"/>
        </w:rPr>
        <w:t xml:space="preserve"> de </w:t>
      </w:r>
      <w:r w:rsidR="00E90C21">
        <w:rPr>
          <w:rFonts w:ascii="Calibri" w:hAnsi="Calibri" w:cs="Calibri"/>
          <w:bCs/>
          <w:iCs/>
          <w:color w:val="7F7F7F" w:themeColor="text1" w:themeTint="80"/>
          <w:sz w:val="26"/>
          <w:szCs w:val="26"/>
        </w:rPr>
        <w:t>juli</w:t>
      </w:r>
      <w:r w:rsidRPr="00DD2146">
        <w:rPr>
          <w:rFonts w:ascii="Calibri" w:hAnsi="Calibri" w:cs="Calibri"/>
          <w:bCs/>
          <w:iCs/>
          <w:color w:val="7F7F7F" w:themeColor="text1" w:themeTint="80"/>
          <w:sz w:val="26"/>
          <w:szCs w:val="26"/>
        </w:rPr>
        <w:t>o del año</w:t>
      </w:r>
      <w:r w:rsidR="00E90C21">
        <w:rPr>
          <w:rFonts w:ascii="Calibri" w:hAnsi="Calibri" w:cs="Calibri"/>
          <w:bCs/>
          <w:iCs/>
          <w:color w:val="7F7F7F" w:themeColor="text1" w:themeTint="80"/>
          <w:sz w:val="26"/>
          <w:szCs w:val="26"/>
        </w:rPr>
        <w:t xml:space="preserve"> 2013 dos mil trece, </w:t>
      </w:r>
      <w:r w:rsidRPr="00DD2146">
        <w:rPr>
          <w:rFonts w:ascii="Calibri" w:hAnsi="Calibri" w:cs="Calibri"/>
          <w:bCs/>
          <w:iCs/>
          <w:color w:val="7F7F7F" w:themeColor="text1" w:themeTint="80"/>
          <w:sz w:val="26"/>
          <w:szCs w:val="26"/>
        </w:rPr>
        <w:t xml:space="preserve">el Inspector adscrito a la Dirección General de </w:t>
      </w:r>
      <w:r w:rsidR="00E90C21">
        <w:rPr>
          <w:rFonts w:ascii="Calibri" w:hAnsi="Calibri" w:cs="Calibri"/>
          <w:bCs/>
          <w:iCs/>
          <w:color w:val="7F7F7F" w:themeColor="text1" w:themeTint="80"/>
          <w:sz w:val="26"/>
          <w:szCs w:val="26"/>
        </w:rPr>
        <w:t>Medio Ambiente Sustentable</w:t>
      </w:r>
      <w:r w:rsidRPr="00DD2146">
        <w:rPr>
          <w:rFonts w:ascii="Calibri" w:hAnsi="Calibri" w:cs="Calibri"/>
          <w:bCs/>
          <w:iCs/>
          <w:color w:val="7F7F7F" w:themeColor="text1" w:themeTint="80"/>
          <w:sz w:val="26"/>
          <w:szCs w:val="26"/>
        </w:rPr>
        <w:t xml:space="preserve">, ciudadano </w:t>
      </w:r>
      <w:r w:rsidR="00E90C21">
        <w:rPr>
          <w:rFonts w:ascii="Calibri" w:hAnsi="Calibri" w:cs="Calibri"/>
          <w:bCs/>
          <w:iCs/>
          <w:color w:val="7F7F7F" w:themeColor="text1" w:themeTint="80"/>
          <w:sz w:val="26"/>
          <w:szCs w:val="26"/>
        </w:rPr>
        <w:t>Rodrigo Martínez Dueñas dejó un citatorio en el domicilio donde se ubica el Fraccionamiento Villafranca de esta ciudad, para que el propietario, encargado o representante legal</w:t>
      </w:r>
      <w:r w:rsidR="00202799">
        <w:rPr>
          <w:rFonts w:ascii="Calibri" w:hAnsi="Calibri" w:cs="Calibri"/>
          <w:bCs/>
          <w:iCs/>
          <w:color w:val="7F7F7F" w:themeColor="text1" w:themeTint="80"/>
          <w:sz w:val="26"/>
          <w:szCs w:val="26"/>
        </w:rPr>
        <w:t>,</w:t>
      </w:r>
      <w:r w:rsidR="00E90C21">
        <w:rPr>
          <w:rFonts w:ascii="Calibri" w:hAnsi="Calibri" w:cs="Calibri"/>
          <w:bCs/>
          <w:iCs/>
          <w:color w:val="7F7F7F" w:themeColor="text1" w:themeTint="80"/>
          <w:sz w:val="26"/>
          <w:szCs w:val="26"/>
        </w:rPr>
        <w:t xml:space="preserve"> lo esperara al día siguiente. . . . . . . . . . . . . . . . . . . . . . . . . . . . . . . . . . . . . . . . . . </w:t>
      </w:r>
    </w:p>
    <w:p w:rsidR="00E90C21" w:rsidRDefault="00E90C21" w:rsidP="00DD2146">
      <w:pPr>
        <w:pStyle w:val="Sangra3detindependiente"/>
        <w:ind w:firstLine="0"/>
        <w:rPr>
          <w:rFonts w:ascii="Calibri" w:hAnsi="Calibri" w:cs="Calibri"/>
          <w:bCs/>
          <w:iCs/>
          <w:color w:val="7F7F7F" w:themeColor="text1" w:themeTint="80"/>
          <w:sz w:val="26"/>
          <w:szCs w:val="26"/>
        </w:rPr>
      </w:pPr>
    </w:p>
    <w:p w:rsidR="00DD2146" w:rsidRPr="00202799" w:rsidRDefault="00E90C21" w:rsidP="00E90C21">
      <w:pPr>
        <w:pStyle w:val="Sangra3detindependiente"/>
        <w:rPr>
          <w:rFonts w:ascii="Calibri" w:hAnsi="Calibri" w:cs="Calibri"/>
          <w:bCs/>
          <w:iCs/>
          <w:color w:val="7F7F7F" w:themeColor="text1" w:themeTint="80"/>
          <w:sz w:val="26"/>
          <w:szCs w:val="26"/>
        </w:rPr>
      </w:pPr>
      <w:r>
        <w:rPr>
          <w:rFonts w:ascii="Calibri" w:hAnsi="Calibri" w:cs="Calibri"/>
          <w:color w:val="7F7F7F" w:themeColor="text1" w:themeTint="80"/>
          <w:sz w:val="26"/>
          <w:szCs w:val="26"/>
        </w:rPr>
        <w:t>Siendo que al día siguiente, el 31 treinta y uno de julio del año señalado, el inspector</w:t>
      </w:r>
      <w:r w:rsidR="00B42BE8" w:rsidRPr="00202799">
        <w:rPr>
          <w:rFonts w:ascii="Calibri" w:hAnsi="Calibri" w:cs="Calibri"/>
          <w:color w:val="7F7F7F" w:themeColor="text1" w:themeTint="80"/>
          <w:sz w:val="26"/>
          <w:szCs w:val="26"/>
        </w:rPr>
        <w:t xml:space="preserve"> antes mencionado</w:t>
      </w:r>
      <w:r w:rsidRPr="00202799">
        <w:rPr>
          <w:rFonts w:ascii="Calibri" w:hAnsi="Calibri" w:cs="Calibri"/>
          <w:color w:val="7F7F7F" w:themeColor="text1" w:themeTint="80"/>
          <w:sz w:val="26"/>
          <w:szCs w:val="26"/>
        </w:rPr>
        <w:t xml:space="preserve">, acompañado </w:t>
      </w:r>
      <w:r w:rsidR="00B42BE8" w:rsidRPr="00202799">
        <w:rPr>
          <w:rFonts w:ascii="Calibri" w:hAnsi="Calibri" w:cs="Calibri"/>
          <w:color w:val="7F7F7F" w:themeColor="text1" w:themeTint="80"/>
          <w:sz w:val="26"/>
          <w:szCs w:val="26"/>
        </w:rPr>
        <w:t xml:space="preserve">por </w:t>
      </w:r>
      <w:r w:rsidRPr="00202799">
        <w:rPr>
          <w:rFonts w:ascii="Calibri" w:hAnsi="Calibri" w:cs="Calibri"/>
          <w:color w:val="7F7F7F" w:themeColor="text1" w:themeTint="80"/>
          <w:sz w:val="26"/>
          <w:szCs w:val="26"/>
        </w:rPr>
        <w:t xml:space="preserve">el inspector de nombre </w:t>
      </w:r>
      <w:r w:rsidR="00DD2146" w:rsidRPr="00DD2146">
        <w:rPr>
          <w:rFonts w:ascii="Calibri" w:hAnsi="Calibri" w:cs="Calibri"/>
          <w:color w:val="7F7F7F" w:themeColor="text1" w:themeTint="80"/>
          <w:sz w:val="26"/>
          <w:szCs w:val="26"/>
        </w:rPr>
        <w:t>Víctor Alejandro Vargas Arredondo</w:t>
      </w:r>
      <w:r w:rsidR="00B42BE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acudieron de nueva cuenta al inmueble visitado, en donde emitieron el acta circunstanciada de verificación de condicionantes de autorizaciones ambientales</w:t>
      </w:r>
      <w:r w:rsidR="000D46F4">
        <w:rPr>
          <w:rFonts w:ascii="Calibri" w:hAnsi="Calibri" w:cs="Calibri"/>
          <w:color w:val="7F7F7F" w:themeColor="text1" w:themeTint="80"/>
          <w:sz w:val="26"/>
          <w:szCs w:val="26"/>
        </w:rPr>
        <w:t>, y el inspec</w:t>
      </w:r>
      <w:r w:rsidR="000D46F4" w:rsidRPr="00202799">
        <w:rPr>
          <w:rFonts w:ascii="Calibri" w:hAnsi="Calibri" w:cs="Calibri"/>
          <w:color w:val="7F7F7F" w:themeColor="text1" w:themeTint="80"/>
          <w:sz w:val="26"/>
          <w:szCs w:val="26"/>
        </w:rPr>
        <w:t>tor</w:t>
      </w:r>
      <w:r w:rsidR="00B42BE8" w:rsidRPr="00202799">
        <w:rPr>
          <w:rFonts w:ascii="Calibri" w:hAnsi="Calibri" w:cs="Calibri"/>
          <w:color w:val="7F7F7F" w:themeColor="text1" w:themeTint="80"/>
          <w:sz w:val="26"/>
          <w:szCs w:val="26"/>
        </w:rPr>
        <w:t xml:space="preserve"> Rodrigo Martínez Dueñas</w:t>
      </w:r>
      <w:r w:rsidR="000D46F4" w:rsidRPr="00202799">
        <w:rPr>
          <w:rFonts w:ascii="Calibri" w:hAnsi="Calibri" w:cs="Calibri"/>
          <w:color w:val="7F7F7F" w:themeColor="text1" w:themeTint="80"/>
          <w:sz w:val="26"/>
          <w:szCs w:val="26"/>
        </w:rPr>
        <w:t xml:space="preserve">, una vez finalizada dicha acta, </w:t>
      </w:r>
      <w:r w:rsidR="00DD2146" w:rsidRPr="00202799">
        <w:rPr>
          <w:rFonts w:ascii="Calibri" w:hAnsi="Calibri" w:cs="Calibri"/>
          <w:bCs/>
          <w:iCs/>
          <w:color w:val="7F7F7F" w:themeColor="text1" w:themeTint="80"/>
          <w:sz w:val="26"/>
          <w:szCs w:val="26"/>
        </w:rPr>
        <w:t xml:space="preserve">emitió el folio número </w:t>
      </w:r>
      <w:r w:rsidR="000D46F4" w:rsidRPr="00202799">
        <w:rPr>
          <w:rFonts w:ascii="Calibri" w:hAnsi="Calibri" w:cs="Calibri"/>
          <w:bCs/>
          <w:iCs/>
          <w:color w:val="7F7F7F" w:themeColor="text1" w:themeTint="80"/>
          <w:sz w:val="26"/>
          <w:szCs w:val="26"/>
        </w:rPr>
        <w:t>3,489</w:t>
      </w:r>
      <w:r w:rsidR="00DD2146" w:rsidRPr="00202799">
        <w:rPr>
          <w:rFonts w:ascii="Calibri" w:hAnsi="Calibri" w:cs="Calibri"/>
          <w:color w:val="7F7F7F" w:themeColor="text1" w:themeTint="80"/>
          <w:sz w:val="26"/>
          <w:szCs w:val="26"/>
        </w:rPr>
        <w:t xml:space="preserve"> </w:t>
      </w:r>
      <w:r w:rsidR="000D46F4" w:rsidRPr="00202799">
        <w:rPr>
          <w:rFonts w:ascii="Calibri" w:hAnsi="Calibri" w:cs="Calibri"/>
          <w:color w:val="7F7F7F" w:themeColor="text1" w:themeTint="80"/>
          <w:sz w:val="26"/>
          <w:szCs w:val="26"/>
        </w:rPr>
        <w:t>tres</w:t>
      </w:r>
      <w:r w:rsidR="00DD2146" w:rsidRPr="00202799">
        <w:rPr>
          <w:rFonts w:ascii="Calibri" w:hAnsi="Calibri" w:cs="Calibri"/>
          <w:color w:val="7F7F7F" w:themeColor="text1" w:themeTint="80"/>
          <w:sz w:val="26"/>
          <w:szCs w:val="26"/>
        </w:rPr>
        <w:t xml:space="preserve"> mil </w:t>
      </w:r>
      <w:r w:rsidR="000D46F4" w:rsidRPr="00202799">
        <w:rPr>
          <w:rFonts w:ascii="Calibri" w:hAnsi="Calibri" w:cs="Calibri"/>
          <w:color w:val="7F7F7F" w:themeColor="text1" w:themeTint="80"/>
          <w:sz w:val="26"/>
          <w:szCs w:val="26"/>
        </w:rPr>
        <w:t>cuatro</w:t>
      </w:r>
      <w:r w:rsidR="00DD2146" w:rsidRPr="00202799">
        <w:rPr>
          <w:rFonts w:ascii="Calibri" w:hAnsi="Calibri" w:cs="Calibri"/>
          <w:color w:val="7F7F7F" w:themeColor="text1" w:themeTint="80"/>
          <w:sz w:val="26"/>
          <w:szCs w:val="26"/>
        </w:rPr>
        <w:t xml:space="preserve">cientos </w:t>
      </w:r>
      <w:r w:rsidR="000D46F4" w:rsidRPr="00202799">
        <w:rPr>
          <w:rFonts w:ascii="Calibri" w:hAnsi="Calibri" w:cs="Calibri"/>
          <w:color w:val="7F7F7F" w:themeColor="text1" w:themeTint="80"/>
          <w:sz w:val="26"/>
          <w:szCs w:val="26"/>
        </w:rPr>
        <w:t>och</w:t>
      </w:r>
      <w:r w:rsidR="00DD2146" w:rsidRPr="00202799">
        <w:rPr>
          <w:rFonts w:ascii="Calibri" w:hAnsi="Calibri" w:cs="Calibri"/>
          <w:color w:val="7F7F7F" w:themeColor="text1" w:themeTint="80"/>
          <w:sz w:val="26"/>
          <w:szCs w:val="26"/>
        </w:rPr>
        <w:t>e</w:t>
      </w:r>
      <w:r w:rsidR="000D46F4" w:rsidRPr="00202799">
        <w:rPr>
          <w:rFonts w:ascii="Calibri" w:hAnsi="Calibri" w:cs="Calibri"/>
          <w:color w:val="7F7F7F" w:themeColor="text1" w:themeTint="80"/>
          <w:sz w:val="26"/>
          <w:szCs w:val="26"/>
        </w:rPr>
        <w:t>nta y nueve</w:t>
      </w:r>
      <w:r w:rsidR="00DD2146" w:rsidRPr="00202799">
        <w:rPr>
          <w:rFonts w:ascii="Calibri" w:hAnsi="Calibri" w:cs="Calibri"/>
          <w:color w:val="7F7F7F" w:themeColor="text1" w:themeTint="80"/>
          <w:sz w:val="26"/>
          <w:szCs w:val="26"/>
        </w:rPr>
        <w:t xml:space="preserve">, </w:t>
      </w:r>
      <w:r w:rsidR="00DD2146" w:rsidRPr="00202799">
        <w:rPr>
          <w:rFonts w:ascii="Calibri" w:hAnsi="Calibri" w:cs="Calibri"/>
          <w:bCs/>
          <w:iCs/>
          <w:color w:val="7F7F7F" w:themeColor="text1" w:themeTint="80"/>
          <w:sz w:val="26"/>
          <w:szCs w:val="26"/>
        </w:rPr>
        <w:t>a</w:t>
      </w:r>
      <w:r w:rsidR="000D46F4" w:rsidRPr="00202799">
        <w:rPr>
          <w:rFonts w:ascii="Calibri" w:hAnsi="Calibri" w:cs="Calibri"/>
          <w:bCs/>
          <w:iCs/>
          <w:color w:val="7F7F7F" w:themeColor="text1" w:themeTint="80"/>
          <w:sz w:val="26"/>
          <w:szCs w:val="26"/>
        </w:rPr>
        <w:t xml:space="preserve"> </w:t>
      </w:r>
      <w:r w:rsidR="00DD2146" w:rsidRPr="00202799">
        <w:rPr>
          <w:rFonts w:ascii="Calibri" w:hAnsi="Calibri" w:cs="Calibri"/>
          <w:color w:val="7F7F7F" w:themeColor="text1" w:themeTint="80"/>
          <w:sz w:val="26"/>
          <w:szCs w:val="26"/>
        </w:rPr>
        <w:t>l</w:t>
      </w:r>
      <w:r w:rsidR="000D46F4" w:rsidRPr="00202799">
        <w:rPr>
          <w:rFonts w:ascii="Calibri" w:hAnsi="Calibri" w:cs="Calibri"/>
          <w:color w:val="7F7F7F" w:themeColor="text1" w:themeTint="80"/>
          <w:sz w:val="26"/>
          <w:szCs w:val="26"/>
        </w:rPr>
        <w:t>a</w:t>
      </w:r>
      <w:r w:rsidR="00DD2146" w:rsidRPr="00202799">
        <w:rPr>
          <w:rFonts w:ascii="Calibri" w:hAnsi="Calibri" w:cs="Calibri"/>
          <w:color w:val="7F7F7F" w:themeColor="text1" w:themeTint="80"/>
          <w:sz w:val="26"/>
          <w:szCs w:val="26"/>
        </w:rPr>
        <w:t xml:space="preserve"> </w:t>
      </w:r>
      <w:r w:rsidR="00B42BE8" w:rsidRPr="00202799">
        <w:rPr>
          <w:rFonts w:ascii="Calibri" w:hAnsi="Calibri" w:cs="Calibri"/>
          <w:color w:val="7F7F7F" w:themeColor="text1" w:themeTint="80"/>
          <w:sz w:val="26"/>
          <w:szCs w:val="26"/>
        </w:rPr>
        <w:t>representada por el actor</w:t>
      </w:r>
      <w:r w:rsidR="000D46F4" w:rsidRPr="00202799">
        <w:rPr>
          <w:rFonts w:ascii="Calibri" w:hAnsi="Calibri" w:cs="Calibri"/>
          <w:color w:val="7F7F7F" w:themeColor="text1" w:themeTint="80"/>
          <w:sz w:val="26"/>
          <w:szCs w:val="26"/>
        </w:rPr>
        <w:t xml:space="preserve">, </w:t>
      </w:r>
      <w:r w:rsidR="00DD2146" w:rsidRPr="00202799">
        <w:rPr>
          <w:rFonts w:ascii="Calibri" w:hAnsi="Calibri" w:cs="Calibri"/>
          <w:bCs/>
          <w:iCs/>
          <w:color w:val="7F7F7F" w:themeColor="text1" w:themeTint="80"/>
          <w:sz w:val="26"/>
          <w:szCs w:val="26"/>
        </w:rPr>
        <w:t xml:space="preserve">con motivo de : </w:t>
      </w:r>
      <w:r w:rsidR="00DD2146" w:rsidRPr="00202799">
        <w:rPr>
          <w:rFonts w:ascii="Calibri" w:hAnsi="Calibri" w:cs="Calibri"/>
          <w:bCs/>
          <w:i/>
          <w:iCs/>
          <w:color w:val="7F7F7F" w:themeColor="text1" w:themeTint="80"/>
          <w:sz w:val="26"/>
          <w:szCs w:val="26"/>
        </w:rPr>
        <w:t>“Po</w:t>
      </w:r>
      <w:r w:rsidR="000D46F4" w:rsidRPr="00202799">
        <w:rPr>
          <w:rFonts w:ascii="Calibri" w:hAnsi="Calibri" w:cs="Calibri"/>
          <w:bCs/>
          <w:i/>
          <w:iCs/>
          <w:color w:val="7F7F7F" w:themeColor="text1" w:themeTint="80"/>
          <w:sz w:val="26"/>
          <w:szCs w:val="26"/>
        </w:rPr>
        <w:t xml:space="preserve">r no cumplir la condicionante de los trasplantes de mezquites, estando uno muerto de una altura aprox. 6 </w:t>
      </w:r>
      <w:proofErr w:type="spellStart"/>
      <w:r w:rsidR="000D46F4" w:rsidRPr="00202799">
        <w:rPr>
          <w:rFonts w:ascii="Calibri" w:hAnsi="Calibri" w:cs="Calibri"/>
          <w:bCs/>
          <w:i/>
          <w:iCs/>
          <w:color w:val="7F7F7F" w:themeColor="text1" w:themeTint="80"/>
          <w:sz w:val="26"/>
          <w:szCs w:val="26"/>
        </w:rPr>
        <w:t>mts</w:t>
      </w:r>
      <w:proofErr w:type="spellEnd"/>
      <w:r w:rsidR="000D46F4" w:rsidRPr="00202799">
        <w:rPr>
          <w:rFonts w:ascii="Calibri" w:hAnsi="Calibri" w:cs="Calibri"/>
          <w:bCs/>
          <w:i/>
          <w:iCs/>
          <w:color w:val="7F7F7F" w:themeColor="text1" w:themeTint="80"/>
          <w:sz w:val="26"/>
          <w:szCs w:val="26"/>
        </w:rPr>
        <w:t xml:space="preserve">. Y no </w:t>
      </w:r>
      <w:proofErr w:type="spellStart"/>
      <w:r w:rsidR="000D46F4" w:rsidRPr="00202799">
        <w:rPr>
          <w:rFonts w:ascii="Calibri" w:hAnsi="Calibri" w:cs="Calibri"/>
          <w:bCs/>
          <w:i/>
          <w:iCs/>
          <w:color w:val="7F7F7F" w:themeColor="text1" w:themeTint="80"/>
          <w:sz w:val="26"/>
          <w:szCs w:val="26"/>
        </w:rPr>
        <w:t>aber</w:t>
      </w:r>
      <w:proofErr w:type="spellEnd"/>
      <w:r w:rsidR="000D46F4" w:rsidRPr="00202799">
        <w:rPr>
          <w:rFonts w:ascii="Calibri" w:hAnsi="Calibri" w:cs="Calibri"/>
          <w:bCs/>
          <w:i/>
          <w:iCs/>
          <w:color w:val="7F7F7F" w:themeColor="text1" w:themeTint="80"/>
          <w:sz w:val="26"/>
          <w:szCs w:val="26"/>
        </w:rPr>
        <w:t xml:space="preserve"> (Sic) presentado folio de entrada a árboles en el vivero municipal folio de entrada de la MIA-535-2012</w:t>
      </w:r>
      <w:r w:rsidR="00DD2146" w:rsidRPr="00202799">
        <w:rPr>
          <w:rFonts w:ascii="Calibri" w:hAnsi="Calibri" w:cs="Calibri"/>
          <w:bCs/>
          <w:i/>
          <w:iCs/>
          <w:color w:val="7F7F7F" w:themeColor="text1" w:themeTint="80"/>
          <w:sz w:val="26"/>
          <w:szCs w:val="26"/>
        </w:rPr>
        <w:t>”;</w:t>
      </w:r>
      <w:r w:rsidR="00DD2146" w:rsidRPr="00202799">
        <w:rPr>
          <w:rFonts w:ascii="Calibri" w:hAnsi="Calibri" w:cs="Calibri"/>
          <w:bCs/>
          <w:iCs/>
          <w:color w:val="7F7F7F" w:themeColor="text1" w:themeTint="80"/>
          <w:sz w:val="26"/>
          <w:szCs w:val="26"/>
        </w:rPr>
        <w:t xml:space="preserve"> imponiendo con motivo de ello, una multa por la cantidad de </w:t>
      </w:r>
      <w:r w:rsidR="00DD2146" w:rsidRPr="00202799">
        <w:rPr>
          <w:rFonts w:ascii="Calibri" w:hAnsi="Calibri" w:cs="Calibri"/>
          <w:color w:val="7F7F7F" w:themeColor="text1" w:themeTint="80"/>
          <w:sz w:val="26"/>
          <w:szCs w:val="26"/>
        </w:rPr>
        <w:t>$3</w:t>
      </w:r>
      <w:r w:rsidR="000D46F4" w:rsidRPr="00202799">
        <w:rPr>
          <w:rFonts w:ascii="Calibri" w:hAnsi="Calibri" w:cs="Calibri"/>
          <w:color w:val="7F7F7F" w:themeColor="text1" w:themeTint="80"/>
          <w:sz w:val="26"/>
          <w:szCs w:val="26"/>
        </w:rPr>
        <w:t>0,690</w:t>
      </w:r>
      <w:r w:rsidR="00DD2146" w:rsidRPr="00202799">
        <w:rPr>
          <w:rFonts w:ascii="Calibri" w:hAnsi="Calibri" w:cs="Calibri"/>
          <w:color w:val="7F7F7F" w:themeColor="text1" w:themeTint="80"/>
          <w:sz w:val="26"/>
          <w:szCs w:val="26"/>
        </w:rPr>
        <w:t>.00 (</w:t>
      </w:r>
      <w:r w:rsidR="000D46F4" w:rsidRPr="00202799">
        <w:rPr>
          <w:rFonts w:ascii="Calibri" w:hAnsi="Calibri" w:cs="Calibri"/>
          <w:color w:val="7F7F7F" w:themeColor="text1" w:themeTint="80"/>
          <w:sz w:val="26"/>
          <w:szCs w:val="26"/>
        </w:rPr>
        <w:t xml:space="preserve">treinta </w:t>
      </w:r>
      <w:r w:rsidR="00DD2146" w:rsidRPr="00202799">
        <w:rPr>
          <w:rFonts w:ascii="Calibri" w:hAnsi="Calibri" w:cs="Calibri"/>
          <w:color w:val="7F7F7F" w:themeColor="text1" w:themeTint="80"/>
          <w:sz w:val="26"/>
          <w:szCs w:val="26"/>
        </w:rPr>
        <w:t xml:space="preserve">mil </w:t>
      </w:r>
      <w:r w:rsidR="000D46F4" w:rsidRPr="00202799">
        <w:rPr>
          <w:rFonts w:ascii="Calibri" w:hAnsi="Calibri" w:cs="Calibri"/>
          <w:color w:val="7F7F7F" w:themeColor="text1" w:themeTint="80"/>
          <w:sz w:val="26"/>
          <w:szCs w:val="26"/>
        </w:rPr>
        <w:t>s</w:t>
      </w:r>
      <w:r w:rsidR="00DD2146" w:rsidRPr="00202799">
        <w:rPr>
          <w:rFonts w:ascii="Calibri" w:hAnsi="Calibri" w:cs="Calibri"/>
          <w:color w:val="7F7F7F" w:themeColor="text1" w:themeTint="80"/>
          <w:sz w:val="26"/>
          <w:szCs w:val="26"/>
        </w:rPr>
        <w:t>e</w:t>
      </w:r>
      <w:r w:rsidR="000D46F4" w:rsidRPr="00202799">
        <w:rPr>
          <w:rFonts w:ascii="Calibri" w:hAnsi="Calibri" w:cs="Calibri"/>
          <w:color w:val="7F7F7F" w:themeColor="text1" w:themeTint="80"/>
          <w:sz w:val="26"/>
          <w:szCs w:val="26"/>
        </w:rPr>
        <w:t>i</w:t>
      </w:r>
      <w:r w:rsidR="00DD2146" w:rsidRPr="00202799">
        <w:rPr>
          <w:rFonts w:ascii="Calibri" w:hAnsi="Calibri" w:cs="Calibri"/>
          <w:color w:val="7F7F7F" w:themeColor="text1" w:themeTint="80"/>
          <w:sz w:val="26"/>
          <w:szCs w:val="26"/>
        </w:rPr>
        <w:t xml:space="preserve">scientos </w:t>
      </w:r>
      <w:r w:rsidR="000D46F4" w:rsidRPr="00202799">
        <w:rPr>
          <w:rFonts w:ascii="Calibri" w:hAnsi="Calibri" w:cs="Calibri"/>
          <w:color w:val="7F7F7F" w:themeColor="text1" w:themeTint="80"/>
          <w:sz w:val="26"/>
          <w:szCs w:val="26"/>
        </w:rPr>
        <w:t>no</w:t>
      </w:r>
      <w:r w:rsidR="00DD2146" w:rsidRPr="00202799">
        <w:rPr>
          <w:rFonts w:ascii="Calibri" w:hAnsi="Calibri" w:cs="Calibri"/>
          <w:color w:val="7F7F7F" w:themeColor="text1" w:themeTint="80"/>
          <w:sz w:val="26"/>
          <w:szCs w:val="26"/>
        </w:rPr>
        <w:t>vent</w:t>
      </w:r>
      <w:r w:rsidR="000D46F4" w:rsidRPr="00202799">
        <w:rPr>
          <w:rFonts w:ascii="Calibri" w:hAnsi="Calibri" w:cs="Calibri"/>
          <w:color w:val="7F7F7F" w:themeColor="text1" w:themeTint="80"/>
          <w:sz w:val="26"/>
          <w:szCs w:val="26"/>
        </w:rPr>
        <w:t>a</w:t>
      </w:r>
      <w:r w:rsidR="00DD2146" w:rsidRPr="00202799">
        <w:rPr>
          <w:rFonts w:ascii="Calibri" w:hAnsi="Calibri" w:cs="Calibri"/>
          <w:color w:val="7F7F7F" w:themeColor="text1" w:themeTint="80"/>
          <w:sz w:val="26"/>
          <w:szCs w:val="26"/>
        </w:rPr>
        <w:t xml:space="preserve"> pesos 00/100 Moneda Nacional);</w:t>
      </w:r>
      <w:r w:rsidR="00DD2146" w:rsidRPr="00202799">
        <w:rPr>
          <w:rFonts w:ascii="Calibri" w:hAnsi="Calibri" w:cs="Calibri"/>
          <w:bCs/>
          <w:iCs/>
          <w:color w:val="7F7F7F" w:themeColor="text1" w:themeTint="80"/>
          <w:sz w:val="26"/>
          <w:szCs w:val="26"/>
        </w:rPr>
        <w:t xml:space="preserve"> acto</w:t>
      </w:r>
      <w:r w:rsidR="000D46F4" w:rsidRPr="00202799">
        <w:rPr>
          <w:rFonts w:ascii="Calibri" w:hAnsi="Calibri" w:cs="Calibri"/>
          <w:bCs/>
          <w:iCs/>
          <w:color w:val="7F7F7F" w:themeColor="text1" w:themeTint="80"/>
          <w:sz w:val="26"/>
          <w:szCs w:val="26"/>
        </w:rPr>
        <w:t>s</w:t>
      </w:r>
      <w:r w:rsidR="00DD2146" w:rsidRPr="00202799">
        <w:rPr>
          <w:rFonts w:ascii="Calibri" w:hAnsi="Calibri" w:cs="Calibri"/>
          <w:bCs/>
          <w:iCs/>
          <w:color w:val="7F7F7F" w:themeColor="text1" w:themeTint="80"/>
          <w:sz w:val="26"/>
          <w:szCs w:val="26"/>
        </w:rPr>
        <w:t xml:space="preserve"> respecto de</w:t>
      </w:r>
      <w:r w:rsidR="000D46F4" w:rsidRPr="00202799">
        <w:rPr>
          <w:rFonts w:ascii="Calibri" w:hAnsi="Calibri" w:cs="Calibri"/>
          <w:bCs/>
          <w:iCs/>
          <w:color w:val="7F7F7F" w:themeColor="text1" w:themeTint="80"/>
          <w:sz w:val="26"/>
          <w:szCs w:val="26"/>
        </w:rPr>
        <w:t xml:space="preserve"> </w:t>
      </w:r>
      <w:r w:rsidR="00DD2146" w:rsidRPr="00202799">
        <w:rPr>
          <w:rFonts w:ascii="Calibri" w:hAnsi="Calibri" w:cs="Calibri"/>
          <w:bCs/>
          <w:iCs/>
          <w:color w:val="7F7F7F" w:themeColor="text1" w:themeTint="80"/>
          <w:sz w:val="26"/>
          <w:szCs w:val="26"/>
        </w:rPr>
        <w:t>l</w:t>
      </w:r>
      <w:r w:rsidR="000D46F4" w:rsidRPr="00202799">
        <w:rPr>
          <w:rFonts w:ascii="Calibri" w:hAnsi="Calibri" w:cs="Calibri"/>
          <w:bCs/>
          <w:iCs/>
          <w:color w:val="7F7F7F" w:themeColor="text1" w:themeTint="80"/>
          <w:sz w:val="26"/>
          <w:szCs w:val="26"/>
        </w:rPr>
        <w:t>os</w:t>
      </w:r>
      <w:r w:rsidR="00DD2146" w:rsidRPr="00202799">
        <w:rPr>
          <w:rFonts w:ascii="Calibri" w:hAnsi="Calibri" w:cs="Calibri"/>
          <w:bCs/>
          <w:iCs/>
          <w:color w:val="7F7F7F" w:themeColor="text1" w:themeTint="80"/>
          <w:sz w:val="26"/>
          <w:szCs w:val="26"/>
        </w:rPr>
        <w:t xml:space="preserve"> cual</w:t>
      </w:r>
      <w:r w:rsidR="000D46F4" w:rsidRPr="00202799">
        <w:rPr>
          <w:rFonts w:ascii="Calibri" w:hAnsi="Calibri" w:cs="Calibri"/>
          <w:bCs/>
          <w:iCs/>
          <w:color w:val="7F7F7F" w:themeColor="text1" w:themeTint="80"/>
          <w:sz w:val="26"/>
          <w:szCs w:val="26"/>
        </w:rPr>
        <w:t>es</w:t>
      </w:r>
      <w:r w:rsidR="00DD2146" w:rsidRPr="00202799">
        <w:rPr>
          <w:rFonts w:ascii="Calibri" w:hAnsi="Calibri" w:cs="Calibri"/>
          <w:bCs/>
          <w:iCs/>
          <w:color w:val="7F7F7F" w:themeColor="text1" w:themeTint="80"/>
          <w:sz w:val="26"/>
          <w:szCs w:val="26"/>
        </w:rPr>
        <w:t>, l</w:t>
      </w:r>
      <w:r w:rsidR="000D46F4" w:rsidRPr="00202799">
        <w:rPr>
          <w:rFonts w:ascii="Calibri" w:hAnsi="Calibri" w:cs="Calibri"/>
          <w:bCs/>
          <w:iCs/>
          <w:color w:val="7F7F7F" w:themeColor="text1" w:themeTint="80"/>
          <w:sz w:val="26"/>
          <w:szCs w:val="26"/>
        </w:rPr>
        <w:t>a</w:t>
      </w:r>
      <w:r w:rsidR="00DD2146" w:rsidRPr="00202799">
        <w:rPr>
          <w:rFonts w:ascii="Calibri" w:hAnsi="Calibri" w:cs="Calibri"/>
          <w:bCs/>
          <w:iCs/>
          <w:color w:val="7F7F7F" w:themeColor="text1" w:themeTint="80"/>
          <w:sz w:val="26"/>
          <w:szCs w:val="26"/>
        </w:rPr>
        <w:t xml:space="preserve"> </w:t>
      </w:r>
      <w:r w:rsidR="000D46F4" w:rsidRPr="00202799">
        <w:rPr>
          <w:rFonts w:ascii="Calibri" w:hAnsi="Calibri" w:cs="Calibri"/>
          <w:bCs/>
          <w:iCs/>
          <w:color w:val="7F7F7F" w:themeColor="text1" w:themeTint="80"/>
          <w:sz w:val="26"/>
          <w:szCs w:val="26"/>
        </w:rPr>
        <w:t xml:space="preserve">parte </w:t>
      </w:r>
      <w:r w:rsidR="00DD2146" w:rsidRPr="00202799">
        <w:rPr>
          <w:rFonts w:ascii="Calibri" w:hAnsi="Calibri" w:cs="Calibri"/>
          <w:bCs/>
          <w:iCs/>
          <w:color w:val="7F7F7F" w:themeColor="text1" w:themeTint="80"/>
          <w:sz w:val="26"/>
          <w:szCs w:val="26"/>
        </w:rPr>
        <w:t>actor</w:t>
      </w:r>
      <w:r w:rsidR="000D46F4" w:rsidRPr="00202799">
        <w:rPr>
          <w:rFonts w:ascii="Calibri" w:hAnsi="Calibri" w:cs="Calibri"/>
          <w:bCs/>
          <w:iCs/>
          <w:color w:val="7F7F7F" w:themeColor="text1" w:themeTint="80"/>
          <w:sz w:val="26"/>
          <w:szCs w:val="26"/>
        </w:rPr>
        <w:t>a</w:t>
      </w:r>
      <w:r w:rsidR="00DD2146" w:rsidRPr="00202799">
        <w:rPr>
          <w:rFonts w:ascii="Calibri" w:hAnsi="Calibri" w:cs="Calibri"/>
          <w:bCs/>
          <w:iCs/>
          <w:color w:val="7F7F7F" w:themeColor="text1" w:themeTint="80"/>
          <w:sz w:val="26"/>
          <w:szCs w:val="26"/>
        </w:rPr>
        <w:t xml:space="preserve"> </w:t>
      </w:r>
      <w:r w:rsidR="000D46F4" w:rsidRPr="00202799">
        <w:rPr>
          <w:rFonts w:ascii="Calibri" w:hAnsi="Calibri" w:cs="Calibri"/>
          <w:bCs/>
          <w:iCs/>
          <w:color w:val="7F7F7F" w:themeColor="text1" w:themeTint="80"/>
          <w:sz w:val="26"/>
          <w:szCs w:val="26"/>
        </w:rPr>
        <w:t>expresó que son ilegales, al haberse omitido las formalidades requeridas, como son la emisión previamente de una orden para la práctica de visita de inspección</w:t>
      </w:r>
      <w:r w:rsidR="00202799">
        <w:rPr>
          <w:rFonts w:ascii="Calibri" w:hAnsi="Calibri" w:cs="Calibri"/>
          <w:bCs/>
          <w:iCs/>
          <w:color w:val="7F7F7F" w:themeColor="text1" w:themeTint="80"/>
          <w:sz w:val="26"/>
          <w:szCs w:val="26"/>
        </w:rPr>
        <w:t>. . . . . .</w:t>
      </w:r>
    </w:p>
    <w:p w:rsidR="00DD2146" w:rsidRPr="00DD2146" w:rsidRDefault="00DD2146" w:rsidP="00DD2146">
      <w:pPr>
        <w:pStyle w:val="Sangra3detindependiente"/>
        <w:jc w:val="right"/>
        <w:rPr>
          <w:rFonts w:ascii="Calibri" w:hAnsi="Calibri" w:cs="Calibri"/>
          <w:b/>
          <w:bCs/>
          <w:iCs/>
          <w:color w:val="7F7F7F" w:themeColor="text1" w:themeTint="80"/>
          <w:sz w:val="26"/>
          <w:szCs w:val="26"/>
        </w:rPr>
      </w:pPr>
    </w:p>
    <w:p w:rsidR="00DD2146" w:rsidRPr="00DD2146" w:rsidRDefault="00DD2146" w:rsidP="00DD2146">
      <w:pPr>
        <w:pStyle w:val="Sangra3detindependiente"/>
        <w:rPr>
          <w:rFonts w:ascii="Calibri" w:hAnsi="Calibri" w:cs="Calibri"/>
          <w:bCs/>
          <w:iCs/>
          <w:color w:val="7F7F7F" w:themeColor="text1" w:themeTint="80"/>
          <w:sz w:val="26"/>
          <w:szCs w:val="26"/>
        </w:rPr>
      </w:pPr>
      <w:r w:rsidRPr="00DD2146">
        <w:rPr>
          <w:rFonts w:ascii="Calibri" w:hAnsi="Calibri" w:cs="Calibri"/>
          <w:bCs/>
          <w:iCs/>
          <w:color w:val="7F7F7F" w:themeColor="text1" w:themeTint="80"/>
          <w:sz w:val="26"/>
          <w:szCs w:val="26"/>
        </w:rPr>
        <w:t>Por su parte l</w:t>
      </w:r>
      <w:r w:rsidR="000D46F4">
        <w:rPr>
          <w:rFonts w:ascii="Calibri" w:hAnsi="Calibri" w:cs="Calibri"/>
          <w:bCs/>
          <w:iCs/>
          <w:color w:val="7F7F7F" w:themeColor="text1" w:themeTint="80"/>
          <w:sz w:val="26"/>
          <w:szCs w:val="26"/>
        </w:rPr>
        <w:t>os</w:t>
      </w:r>
      <w:r w:rsidRPr="00DD2146">
        <w:rPr>
          <w:rFonts w:ascii="Calibri" w:hAnsi="Calibri" w:cs="Calibri"/>
          <w:bCs/>
          <w:iCs/>
          <w:color w:val="7F7F7F" w:themeColor="text1" w:themeTint="80"/>
          <w:sz w:val="26"/>
          <w:szCs w:val="26"/>
        </w:rPr>
        <w:t xml:space="preserve"> Inspector</w:t>
      </w:r>
      <w:r w:rsidR="000D46F4">
        <w:rPr>
          <w:rFonts w:ascii="Calibri" w:hAnsi="Calibri" w:cs="Calibri"/>
          <w:bCs/>
          <w:iCs/>
          <w:color w:val="7F7F7F" w:themeColor="text1" w:themeTint="80"/>
          <w:sz w:val="26"/>
          <w:szCs w:val="26"/>
        </w:rPr>
        <w:t>es</w:t>
      </w:r>
      <w:r w:rsidRPr="00DD2146">
        <w:rPr>
          <w:rFonts w:ascii="Calibri" w:hAnsi="Calibri" w:cs="Calibri"/>
          <w:bCs/>
          <w:iCs/>
          <w:color w:val="7F7F7F" w:themeColor="text1" w:themeTint="80"/>
          <w:sz w:val="26"/>
          <w:szCs w:val="26"/>
        </w:rPr>
        <w:t xml:space="preserve"> de nombre</w:t>
      </w:r>
      <w:r w:rsidR="000D46F4">
        <w:rPr>
          <w:rFonts w:ascii="Calibri" w:hAnsi="Calibri" w:cs="Calibri"/>
          <w:bCs/>
          <w:iCs/>
          <w:color w:val="7F7F7F" w:themeColor="text1" w:themeTint="80"/>
          <w:sz w:val="26"/>
          <w:szCs w:val="26"/>
        </w:rPr>
        <w:t>s</w:t>
      </w:r>
      <w:r w:rsidRPr="00DD2146">
        <w:rPr>
          <w:rFonts w:ascii="Calibri" w:hAnsi="Calibri" w:cs="Calibri"/>
          <w:bCs/>
          <w:iCs/>
          <w:color w:val="7F7F7F" w:themeColor="text1" w:themeTint="80"/>
          <w:sz w:val="26"/>
          <w:szCs w:val="26"/>
        </w:rPr>
        <w:t xml:space="preserve"> </w:t>
      </w:r>
      <w:r w:rsidR="000A6AFC">
        <w:rPr>
          <w:rFonts w:ascii="Calibri" w:hAnsi="Calibri" w:cs="Calibri"/>
          <w:bCs/>
          <w:iCs/>
          <w:color w:val="7F7F7F" w:themeColor="text1" w:themeTint="80"/>
          <w:sz w:val="26"/>
          <w:szCs w:val="26"/>
        </w:rPr>
        <w:t>*****</w:t>
      </w:r>
      <w:r w:rsidRPr="00DD2146">
        <w:rPr>
          <w:rFonts w:ascii="Calibri" w:hAnsi="Calibri" w:cs="Calibri"/>
          <w:bCs/>
          <w:iCs/>
          <w:color w:val="7F7F7F" w:themeColor="text1" w:themeTint="80"/>
          <w:sz w:val="26"/>
          <w:szCs w:val="26"/>
        </w:rPr>
        <w:t>, en su</w:t>
      </w:r>
      <w:r w:rsidR="000D46F4">
        <w:rPr>
          <w:rFonts w:ascii="Calibri" w:hAnsi="Calibri" w:cs="Calibri"/>
          <w:bCs/>
          <w:iCs/>
          <w:color w:val="7F7F7F" w:themeColor="text1" w:themeTint="80"/>
          <w:sz w:val="26"/>
          <w:szCs w:val="26"/>
        </w:rPr>
        <w:t>s contestacio</w:t>
      </w:r>
      <w:r w:rsidRPr="00DD2146">
        <w:rPr>
          <w:rFonts w:ascii="Calibri" w:hAnsi="Calibri" w:cs="Calibri"/>
          <w:bCs/>
          <w:iCs/>
          <w:color w:val="7F7F7F" w:themeColor="text1" w:themeTint="80"/>
          <w:sz w:val="26"/>
          <w:szCs w:val="26"/>
        </w:rPr>
        <w:t>n</w:t>
      </w:r>
      <w:r w:rsidR="000D46F4">
        <w:rPr>
          <w:rFonts w:ascii="Calibri" w:hAnsi="Calibri" w:cs="Calibri"/>
          <w:bCs/>
          <w:iCs/>
          <w:color w:val="7F7F7F" w:themeColor="text1" w:themeTint="80"/>
          <w:sz w:val="26"/>
          <w:szCs w:val="26"/>
        </w:rPr>
        <w:t>es</w:t>
      </w:r>
      <w:r w:rsidRPr="00DD2146">
        <w:rPr>
          <w:rFonts w:ascii="Calibri" w:hAnsi="Calibri" w:cs="Calibri"/>
          <w:bCs/>
          <w:iCs/>
          <w:color w:val="7F7F7F" w:themeColor="text1" w:themeTint="80"/>
          <w:sz w:val="26"/>
          <w:szCs w:val="26"/>
        </w:rPr>
        <w:t xml:space="preserve"> de demanda, expus</w:t>
      </w:r>
      <w:r w:rsidR="000D46F4">
        <w:rPr>
          <w:rFonts w:ascii="Calibri" w:hAnsi="Calibri" w:cs="Calibri"/>
          <w:bCs/>
          <w:iCs/>
          <w:color w:val="7F7F7F" w:themeColor="text1" w:themeTint="80"/>
          <w:sz w:val="26"/>
          <w:szCs w:val="26"/>
        </w:rPr>
        <w:t>ieron</w:t>
      </w:r>
      <w:r w:rsidRPr="00DD2146">
        <w:rPr>
          <w:rFonts w:ascii="Calibri" w:hAnsi="Calibri" w:cs="Calibri"/>
          <w:bCs/>
          <w:iCs/>
          <w:color w:val="7F7F7F" w:themeColor="text1" w:themeTint="80"/>
          <w:sz w:val="26"/>
          <w:szCs w:val="26"/>
        </w:rPr>
        <w:t xml:space="preserve"> que</w:t>
      </w:r>
      <w:r w:rsidR="000D46F4">
        <w:rPr>
          <w:rFonts w:ascii="Calibri" w:hAnsi="Calibri" w:cs="Calibri"/>
          <w:bCs/>
          <w:iCs/>
          <w:color w:val="7F7F7F" w:themeColor="text1" w:themeTint="80"/>
          <w:sz w:val="26"/>
          <w:szCs w:val="26"/>
        </w:rPr>
        <w:t xml:space="preserve"> los actos emitidos son legales, y que fueron emitidos cumpliendo lo dispuesto en </w:t>
      </w:r>
      <w:r w:rsidR="003C5D4E">
        <w:rPr>
          <w:rFonts w:ascii="Calibri" w:hAnsi="Calibri" w:cs="Calibri"/>
          <w:bCs/>
          <w:iCs/>
          <w:color w:val="7F7F7F" w:themeColor="text1" w:themeTint="80"/>
          <w:sz w:val="26"/>
          <w:szCs w:val="26"/>
        </w:rPr>
        <w:t xml:space="preserve">el </w:t>
      </w:r>
      <w:r w:rsidRPr="00DD2146">
        <w:rPr>
          <w:rFonts w:ascii="Calibri" w:hAnsi="Calibri" w:cs="Calibri"/>
          <w:bCs/>
          <w:iCs/>
          <w:color w:val="7F7F7F" w:themeColor="text1" w:themeTint="80"/>
          <w:sz w:val="26"/>
          <w:szCs w:val="26"/>
        </w:rPr>
        <w:t xml:space="preserve">Reglamento </w:t>
      </w:r>
      <w:r w:rsidR="00B42BE8">
        <w:rPr>
          <w:rFonts w:ascii="Calibri" w:hAnsi="Calibri" w:cs="Calibri"/>
          <w:bCs/>
          <w:iCs/>
          <w:color w:val="7F7F7F" w:themeColor="text1" w:themeTint="80"/>
          <w:sz w:val="26"/>
          <w:szCs w:val="26"/>
        </w:rPr>
        <w:t>Municipal para el Control de la Calidad A</w:t>
      </w:r>
      <w:r w:rsidR="005B334A">
        <w:rPr>
          <w:rFonts w:ascii="Calibri" w:hAnsi="Calibri" w:cs="Calibri"/>
          <w:bCs/>
          <w:iCs/>
          <w:color w:val="7F7F7F" w:themeColor="text1" w:themeTint="80"/>
          <w:sz w:val="26"/>
          <w:szCs w:val="26"/>
        </w:rPr>
        <w:t xml:space="preserve">mbiental </w:t>
      </w:r>
      <w:r w:rsidRPr="00DD2146">
        <w:rPr>
          <w:rFonts w:ascii="Calibri" w:hAnsi="Calibri" w:cs="Calibri"/>
          <w:bCs/>
          <w:iCs/>
          <w:color w:val="7F7F7F" w:themeColor="text1" w:themeTint="80"/>
          <w:sz w:val="26"/>
          <w:szCs w:val="26"/>
        </w:rPr>
        <w:t xml:space="preserve">de </w:t>
      </w:r>
      <w:r w:rsidR="00DC1C11">
        <w:rPr>
          <w:rFonts w:ascii="Calibri" w:hAnsi="Calibri" w:cs="Calibri"/>
          <w:bCs/>
          <w:iCs/>
          <w:color w:val="7F7F7F" w:themeColor="text1" w:themeTint="80"/>
          <w:sz w:val="26"/>
          <w:szCs w:val="26"/>
        </w:rPr>
        <w:t>León, Guanajuato</w:t>
      </w:r>
      <w:r w:rsidRPr="00DD2146">
        <w:rPr>
          <w:rFonts w:ascii="Calibri" w:hAnsi="Calibri" w:cs="Calibri"/>
          <w:bCs/>
          <w:iCs/>
          <w:color w:val="7F7F7F" w:themeColor="text1" w:themeTint="80"/>
          <w:sz w:val="26"/>
          <w:szCs w:val="26"/>
        </w:rPr>
        <w:t xml:space="preserve">. . . . . . . . . . .  . . . . . . . . . . . . . . . . . . . . . . . . . . . . . . . . . . . . . . . . . . . . . . . </w:t>
      </w:r>
      <w:r w:rsidR="00DC1C11">
        <w:rPr>
          <w:rFonts w:ascii="Calibri" w:hAnsi="Calibri" w:cs="Calibri"/>
          <w:bCs/>
          <w:iCs/>
          <w:color w:val="7F7F7F" w:themeColor="text1" w:themeTint="80"/>
          <w:sz w:val="26"/>
          <w:szCs w:val="26"/>
        </w:rPr>
        <w:t>.</w:t>
      </w:r>
    </w:p>
    <w:p w:rsidR="00DD2146" w:rsidRPr="00DD2146" w:rsidRDefault="00DD2146" w:rsidP="00DD2146">
      <w:pPr>
        <w:pStyle w:val="Sangra3detindependiente"/>
        <w:rPr>
          <w:rFonts w:ascii="Calibri" w:hAnsi="Calibri" w:cs="Calibri"/>
          <w:bCs/>
          <w:iCs/>
          <w:color w:val="7F7F7F" w:themeColor="text1" w:themeTint="80"/>
          <w:sz w:val="26"/>
          <w:szCs w:val="26"/>
        </w:rPr>
      </w:pPr>
    </w:p>
    <w:p w:rsidR="00DD2146" w:rsidRPr="00DD2146" w:rsidRDefault="00DD2146" w:rsidP="00DD2146">
      <w:pPr>
        <w:ind w:firstLine="708"/>
        <w:jc w:val="both"/>
        <w:rPr>
          <w:rFonts w:ascii="Calibri" w:hAnsi="Calibri" w:cs="Calibri"/>
          <w:color w:val="7F7F7F" w:themeColor="text1" w:themeTint="80"/>
          <w:sz w:val="26"/>
          <w:szCs w:val="26"/>
        </w:rPr>
      </w:pPr>
      <w:r w:rsidRPr="00DD2146">
        <w:rPr>
          <w:rFonts w:ascii="Calibri" w:hAnsi="Calibri" w:cs="Calibri"/>
          <w:bCs/>
          <w:iCs/>
          <w:color w:val="7F7F7F" w:themeColor="text1" w:themeTint="80"/>
          <w:sz w:val="26"/>
          <w:szCs w:val="26"/>
        </w:rPr>
        <w:t xml:space="preserve">Así pues, </w:t>
      </w:r>
      <w:r w:rsidRPr="00DD2146">
        <w:rPr>
          <w:rFonts w:ascii="Calibri" w:hAnsi="Calibri" w:cs="Calibri"/>
          <w:color w:val="7F7F7F" w:themeColor="text1" w:themeTint="80"/>
          <w:sz w:val="26"/>
          <w:szCs w:val="26"/>
        </w:rPr>
        <w:t xml:space="preserve">la </w:t>
      </w:r>
      <w:r w:rsidRPr="00DD2146">
        <w:rPr>
          <w:rFonts w:ascii="Calibri" w:hAnsi="Calibri" w:cs="Calibri"/>
          <w:i/>
          <w:color w:val="7F7F7F" w:themeColor="text1" w:themeTint="80"/>
          <w:sz w:val="26"/>
          <w:szCs w:val="26"/>
        </w:rPr>
        <w:t>“</w:t>
      </w:r>
      <w:proofErr w:type="spellStart"/>
      <w:r w:rsidRPr="00DD2146">
        <w:rPr>
          <w:rFonts w:ascii="Calibri" w:hAnsi="Calibri" w:cs="Calibri"/>
          <w:i/>
          <w:color w:val="7F7F7F" w:themeColor="text1" w:themeTint="80"/>
          <w:sz w:val="26"/>
          <w:szCs w:val="26"/>
        </w:rPr>
        <w:t>litis</w:t>
      </w:r>
      <w:proofErr w:type="spellEnd"/>
      <w:r w:rsidRPr="00DD2146">
        <w:rPr>
          <w:rFonts w:ascii="Calibri" w:hAnsi="Calibri" w:cs="Calibri"/>
          <w:i/>
          <w:color w:val="7F7F7F" w:themeColor="text1" w:themeTint="80"/>
          <w:sz w:val="26"/>
          <w:szCs w:val="26"/>
        </w:rPr>
        <w:t>”</w:t>
      </w:r>
      <w:r w:rsidRPr="00DD2146">
        <w:rPr>
          <w:rFonts w:ascii="Calibri" w:hAnsi="Calibri" w:cs="Calibri"/>
          <w:color w:val="7F7F7F" w:themeColor="text1" w:themeTint="80"/>
          <w:sz w:val="26"/>
          <w:szCs w:val="26"/>
        </w:rPr>
        <w:t xml:space="preserve"> planteada se hace consistir en determinar la legalidad o ilegalidad de</w:t>
      </w:r>
      <w:r w:rsidR="00DC1C11">
        <w:rPr>
          <w:rFonts w:ascii="Calibri" w:hAnsi="Calibri" w:cs="Calibri"/>
          <w:color w:val="7F7F7F" w:themeColor="text1" w:themeTint="80"/>
          <w:sz w:val="26"/>
          <w:szCs w:val="26"/>
        </w:rPr>
        <w:t xml:space="preserve">l citatorio emitido el 30 treinta de julio del año 2013 dos mil trece;  </w:t>
      </w:r>
      <w:r w:rsidR="00DC1C11" w:rsidRPr="00DD2146">
        <w:rPr>
          <w:rFonts w:ascii="Calibri" w:hAnsi="Calibri" w:cs="Calibri"/>
          <w:color w:val="7F7F7F" w:themeColor="text1" w:themeTint="80"/>
          <w:sz w:val="26"/>
          <w:szCs w:val="26"/>
        </w:rPr>
        <w:t xml:space="preserve">del </w:t>
      </w:r>
      <w:r w:rsidR="00DC1C11">
        <w:rPr>
          <w:rFonts w:ascii="Calibri" w:hAnsi="Calibri" w:cs="Calibri"/>
          <w:color w:val="7F7F7F" w:themeColor="text1" w:themeTint="80"/>
          <w:sz w:val="26"/>
          <w:szCs w:val="26"/>
        </w:rPr>
        <w:t xml:space="preserve">acta circunstanciada de verificación de condicionantes de autorizaciones ambientales, y del </w:t>
      </w:r>
      <w:r w:rsidR="00DC1C11" w:rsidRPr="00DD2146">
        <w:rPr>
          <w:rFonts w:ascii="Calibri" w:hAnsi="Calibri" w:cs="Calibri"/>
          <w:color w:val="7F7F7F" w:themeColor="text1" w:themeTint="80"/>
          <w:sz w:val="26"/>
          <w:szCs w:val="26"/>
        </w:rPr>
        <w:t>folio</w:t>
      </w:r>
      <w:r w:rsidR="00DC1C11">
        <w:rPr>
          <w:rFonts w:ascii="Calibri" w:hAnsi="Calibri" w:cs="Calibri"/>
          <w:color w:val="7F7F7F" w:themeColor="text1" w:themeTint="80"/>
          <w:sz w:val="26"/>
          <w:szCs w:val="26"/>
        </w:rPr>
        <w:t xml:space="preserve"> de infracción con</w:t>
      </w:r>
      <w:r w:rsidR="00DC1C11" w:rsidRPr="00DD2146">
        <w:rPr>
          <w:rFonts w:ascii="Calibri" w:hAnsi="Calibri" w:cs="Calibri"/>
          <w:color w:val="7F7F7F" w:themeColor="text1" w:themeTint="80"/>
          <w:sz w:val="26"/>
          <w:szCs w:val="26"/>
        </w:rPr>
        <w:t xml:space="preserve"> número </w:t>
      </w:r>
      <w:r w:rsidR="00DC1C11">
        <w:rPr>
          <w:rFonts w:ascii="Calibri" w:hAnsi="Calibri" w:cs="Calibri"/>
          <w:color w:val="7F7F7F" w:themeColor="text1" w:themeTint="80"/>
          <w:sz w:val="26"/>
          <w:szCs w:val="26"/>
        </w:rPr>
        <w:t>3,489</w:t>
      </w:r>
      <w:r w:rsidR="00DC1C11" w:rsidRPr="00DD2146">
        <w:rPr>
          <w:rFonts w:ascii="Calibri" w:hAnsi="Calibri" w:cs="Calibri"/>
          <w:color w:val="7F7F7F" w:themeColor="text1" w:themeTint="80"/>
          <w:sz w:val="26"/>
          <w:szCs w:val="26"/>
        </w:rPr>
        <w:t xml:space="preserve"> </w:t>
      </w:r>
      <w:r w:rsidR="00DC1C11">
        <w:rPr>
          <w:rFonts w:ascii="Calibri" w:hAnsi="Calibri" w:cs="Calibri"/>
          <w:color w:val="7F7F7F" w:themeColor="text1" w:themeTint="80"/>
          <w:sz w:val="26"/>
          <w:szCs w:val="26"/>
        </w:rPr>
        <w:t>tres</w:t>
      </w:r>
      <w:r w:rsidR="00DC1C11" w:rsidRPr="00DD2146">
        <w:rPr>
          <w:rFonts w:ascii="Calibri" w:hAnsi="Calibri" w:cs="Calibri"/>
          <w:color w:val="7F7F7F" w:themeColor="text1" w:themeTint="80"/>
          <w:sz w:val="26"/>
          <w:szCs w:val="26"/>
        </w:rPr>
        <w:t xml:space="preserve"> mil </w:t>
      </w:r>
      <w:r w:rsidR="00DC1C11">
        <w:rPr>
          <w:rFonts w:ascii="Calibri" w:hAnsi="Calibri" w:cs="Calibri"/>
          <w:color w:val="7F7F7F" w:themeColor="text1" w:themeTint="80"/>
          <w:sz w:val="26"/>
          <w:szCs w:val="26"/>
        </w:rPr>
        <w:t>cuatro</w:t>
      </w:r>
      <w:r w:rsidR="00DC1C11" w:rsidRPr="00DD2146">
        <w:rPr>
          <w:rFonts w:ascii="Calibri" w:hAnsi="Calibri" w:cs="Calibri"/>
          <w:color w:val="7F7F7F" w:themeColor="text1" w:themeTint="80"/>
          <w:sz w:val="26"/>
          <w:szCs w:val="26"/>
        </w:rPr>
        <w:t xml:space="preserve">cientos </w:t>
      </w:r>
      <w:r w:rsidR="00DC1C11">
        <w:rPr>
          <w:rFonts w:ascii="Calibri" w:hAnsi="Calibri" w:cs="Calibri"/>
          <w:color w:val="7F7F7F" w:themeColor="text1" w:themeTint="80"/>
          <w:sz w:val="26"/>
          <w:szCs w:val="26"/>
        </w:rPr>
        <w:t>och</w:t>
      </w:r>
      <w:r w:rsidR="00DC1C11" w:rsidRPr="00DD2146">
        <w:rPr>
          <w:rFonts w:ascii="Calibri" w:hAnsi="Calibri" w:cs="Calibri"/>
          <w:color w:val="7F7F7F" w:themeColor="text1" w:themeTint="80"/>
          <w:sz w:val="26"/>
          <w:szCs w:val="26"/>
        </w:rPr>
        <w:t>e</w:t>
      </w:r>
      <w:r w:rsidR="00DC1C11">
        <w:rPr>
          <w:rFonts w:ascii="Calibri" w:hAnsi="Calibri" w:cs="Calibri"/>
          <w:color w:val="7F7F7F" w:themeColor="text1" w:themeTint="80"/>
          <w:sz w:val="26"/>
          <w:szCs w:val="26"/>
        </w:rPr>
        <w:t>nta y nueve</w:t>
      </w:r>
      <w:r w:rsidR="00DC1C11" w:rsidRPr="00DD2146">
        <w:rPr>
          <w:rFonts w:ascii="Calibri" w:hAnsi="Calibri" w:cs="Calibri"/>
          <w:color w:val="7F7F7F" w:themeColor="text1" w:themeTint="80"/>
          <w:sz w:val="26"/>
          <w:szCs w:val="26"/>
        </w:rPr>
        <w:t xml:space="preserve">, </w:t>
      </w:r>
      <w:r w:rsidR="00DC1C11">
        <w:rPr>
          <w:rFonts w:ascii="Calibri" w:hAnsi="Calibri" w:cs="Calibri"/>
          <w:color w:val="7F7F7F" w:themeColor="text1" w:themeTint="80"/>
          <w:sz w:val="26"/>
          <w:szCs w:val="26"/>
        </w:rPr>
        <w:t xml:space="preserve">emitidos el 31 treinta y uno de julio de ese año; folio </w:t>
      </w:r>
      <w:r w:rsidR="00DC1C11" w:rsidRPr="00DD2146">
        <w:rPr>
          <w:rFonts w:ascii="Calibri" w:hAnsi="Calibri" w:cs="Calibri"/>
          <w:color w:val="7F7F7F" w:themeColor="text1" w:themeTint="80"/>
          <w:sz w:val="26"/>
          <w:szCs w:val="26"/>
        </w:rPr>
        <w:t xml:space="preserve">por </w:t>
      </w:r>
      <w:r w:rsidR="00DC1C11">
        <w:rPr>
          <w:rFonts w:ascii="Calibri" w:hAnsi="Calibri" w:cs="Calibri"/>
          <w:color w:val="7F7F7F" w:themeColor="text1" w:themeTint="80"/>
          <w:sz w:val="26"/>
          <w:szCs w:val="26"/>
        </w:rPr>
        <w:t>e</w:t>
      </w:r>
      <w:r w:rsidR="00DC1C11" w:rsidRPr="00DD2146">
        <w:rPr>
          <w:rFonts w:ascii="Calibri" w:hAnsi="Calibri" w:cs="Calibri"/>
          <w:color w:val="7F7F7F" w:themeColor="text1" w:themeTint="80"/>
          <w:sz w:val="26"/>
          <w:szCs w:val="26"/>
        </w:rPr>
        <w:t>l que se impuso una multa por la cantidad de $</w:t>
      </w:r>
      <w:r w:rsidR="00DC1C11">
        <w:rPr>
          <w:rFonts w:ascii="Calibri" w:hAnsi="Calibri" w:cs="Calibri"/>
          <w:color w:val="7F7F7F" w:themeColor="text1" w:themeTint="80"/>
          <w:sz w:val="26"/>
          <w:szCs w:val="26"/>
        </w:rPr>
        <w:t>30</w:t>
      </w:r>
      <w:r w:rsidR="00DC1C11" w:rsidRPr="00DD2146">
        <w:rPr>
          <w:rFonts w:ascii="Calibri" w:hAnsi="Calibri" w:cs="Calibri"/>
          <w:color w:val="7F7F7F" w:themeColor="text1" w:themeTint="80"/>
          <w:sz w:val="26"/>
          <w:szCs w:val="26"/>
        </w:rPr>
        <w:t>,</w:t>
      </w:r>
      <w:r w:rsidR="00DC1C11">
        <w:rPr>
          <w:rFonts w:ascii="Calibri" w:hAnsi="Calibri" w:cs="Calibri"/>
          <w:color w:val="7F7F7F" w:themeColor="text1" w:themeTint="80"/>
          <w:sz w:val="26"/>
          <w:szCs w:val="26"/>
        </w:rPr>
        <w:t>690</w:t>
      </w:r>
      <w:r w:rsidR="00DC1C11" w:rsidRPr="00DD2146">
        <w:rPr>
          <w:rFonts w:ascii="Calibri" w:hAnsi="Calibri" w:cs="Calibri"/>
          <w:color w:val="7F7F7F" w:themeColor="text1" w:themeTint="80"/>
          <w:sz w:val="26"/>
          <w:szCs w:val="26"/>
        </w:rPr>
        <w:t>.00 (</w:t>
      </w:r>
      <w:r w:rsidR="00DC1C11">
        <w:rPr>
          <w:rFonts w:ascii="Calibri" w:hAnsi="Calibri" w:cs="Calibri"/>
          <w:color w:val="7F7F7F" w:themeColor="text1" w:themeTint="80"/>
          <w:sz w:val="26"/>
          <w:szCs w:val="26"/>
        </w:rPr>
        <w:t>Treinta mil s</w:t>
      </w:r>
      <w:r w:rsidR="00DC1C11" w:rsidRPr="00DD2146">
        <w:rPr>
          <w:rFonts w:ascii="Calibri" w:hAnsi="Calibri" w:cs="Calibri"/>
          <w:color w:val="7F7F7F" w:themeColor="text1" w:themeTint="80"/>
          <w:sz w:val="26"/>
          <w:szCs w:val="26"/>
        </w:rPr>
        <w:t>e</w:t>
      </w:r>
      <w:r w:rsidR="00DC1C11">
        <w:rPr>
          <w:rFonts w:ascii="Calibri" w:hAnsi="Calibri" w:cs="Calibri"/>
          <w:color w:val="7F7F7F" w:themeColor="text1" w:themeTint="80"/>
          <w:sz w:val="26"/>
          <w:szCs w:val="26"/>
        </w:rPr>
        <w:t>i</w:t>
      </w:r>
      <w:r w:rsidR="00DC1C11" w:rsidRPr="00DD2146">
        <w:rPr>
          <w:rFonts w:ascii="Calibri" w:hAnsi="Calibri" w:cs="Calibri"/>
          <w:color w:val="7F7F7F" w:themeColor="text1" w:themeTint="80"/>
          <w:sz w:val="26"/>
          <w:szCs w:val="26"/>
        </w:rPr>
        <w:t xml:space="preserve">scientos </w:t>
      </w:r>
      <w:r w:rsidR="00DC1C11">
        <w:rPr>
          <w:rFonts w:ascii="Calibri" w:hAnsi="Calibri" w:cs="Calibri"/>
          <w:color w:val="7F7F7F" w:themeColor="text1" w:themeTint="80"/>
          <w:sz w:val="26"/>
          <w:szCs w:val="26"/>
        </w:rPr>
        <w:t>nov</w:t>
      </w:r>
      <w:r w:rsidR="00DC1C11" w:rsidRPr="00DD2146">
        <w:rPr>
          <w:rFonts w:ascii="Calibri" w:hAnsi="Calibri" w:cs="Calibri"/>
          <w:color w:val="7F7F7F" w:themeColor="text1" w:themeTint="80"/>
          <w:sz w:val="26"/>
          <w:szCs w:val="26"/>
        </w:rPr>
        <w:t>ent</w:t>
      </w:r>
      <w:r w:rsidR="00DC1C11">
        <w:rPr>
          <w:rFonts w:ascii="Calibri" w:hAnsi="Calibri" w:cs="Calibri"/>
          <w:color w:val="7F7F7F" w:themeColor="text1" w:themeTint="80"/>
          <w:sz w:val="26"/>
          <w:szCs w:val="26"/>
        </w:rPr>
        <w:t>a</w:t>
      </w:r>
      <w:r w:rsidR="00DC1C11" w:rsidRPr="00DD2146">
        <w:rPr>
          <w:rFonts w:ascii="Calibri" w:hAnsi="Calibri" w:cs="Calibri"/>
          <w:color w:val="7F7F7F" w:themeColor="text1" w:themeTint="80"/>
          <w:sz w:val="26"/>
          <w:szCs w:val="26"/>
        </w:rPr>
        <w:t xml:space="preserve"> pesos 00/100 Moneda Nacional)</w:t>
      </w:r>
      <w:r w:rsidRPr="00DD2146">
        <w:rPr>
          <w:rFonts w:ascii="Calibri" w:hAnsi="Calibri" w:cs="Calibri"/>
          <w:color w:val="7F7F7F" w:themeColor="text1" w:themeTint="80"/>
          <w:sz w:val="26"/>
          <w:szCs w:val="26"/>
        </w:rPr>
        <w:t xml:space="preserve">. . . . . . . . . . . . . . . . . . . . . . . . . . . . . . . </w:t>
      </w:r>
      <w:r w:rsidR="00202799">
        <w:rPr>
          <w:rFonts w:ascii="Calibri" w:hAnsi="Calibri" w:cs="Calibri"/>
          <w:color w:val="7F7F7F" w:themeColor="text1" w:themeTint="80"/>
          <w:sz w:val="26"/>
          <w:szCs w:val="26"/>
        </w:rPr>
        <w:t xml:space="preserve">. . . </w:t>
      </w:r>
    </w:p>
    <w:p w:rsidR="00DD2146" w:rsidRPr="00DD2146" w:rsidRDefault="00DD2146" w:rsidP="00DD2146">
      <w:pPr>
        <w:ind w:firstLine="708"/>
        <w:jc w:val="both"/>
        <w:rPr>
          <w:rFonts w:ascii="Calibri" w:hAnsi="Calibri" w:cs="Calibri"/>
          <w:color w:val="7F7F7F" w:themeColor="text1" w:themeTint="80"/>
          <w:sz w:val="22"/>
          <w:szCs w:val="26"/>
        </w:rPr>
      </w:pPr>
    </w:p>
    <w:p w:rsidR="00DD2146" w:rsidRPr="00DD2146" w:rsidRDefault="00DD2146" w:rsidP="00DD2146">
      <w:pPr>
        <w:pStyle w:val="Textoindependiente"/>
        <w:ind w:firstLine="708"/>
        <w:rPr>
          <w:rFonts w:ascii="Calibri" w:hAnsi="Calibri" w:cs="Calibri"/>
          <w:color w:val="7F7F7F" w:themeColor="text1" w:themeTint="80"/>
          <w:sz w:val="26"/>
          <w:szCs w:val="26"/>
        </w:rPr>
      </w:pPr>
      <w:r w:rsidRPr="00DD2146">
        <w:rPr>
          <w:rFonts w:ascii="Calibri" w:hAnsi="Calibri" w:cs="Calibri"/>
          <w:b/>
          <w:bCs/>
          <w:i/>
          <w:iCs/>
          <w:color w:val="7F7F7F" w:themeColor="text1" w:themeTint="80"/>
          <w:sz w:val="26"/>
          <w:szCs w:val="26"/>
        </w:rPr>
        <w:lastRenderedPageBreak/>
        <w:t>S</w:t>
      </w:r>
      <w:r w:rsidR="00387334">
        <w:rPr>
          <w:rFonts w:ascii="Calibri" w:hAnsi="Calibri" w:cs="Calibri"/>
          <w:b/>
          <w:bCs/>
          <w:i/>
          <w:iCs/>
          <w:color w:val="7F7F7F" w:themeColor="text1" w:themeTint="80"/>
          <w:sz w:val="26"/>
          <w:szCs w:val="26"/>
        </w:rPr>
        <w:t>ÉP</w:t>
      </w:r>
      <w:r w:rsidRPr="00DD2146">
        <w:rPr>
          <w:rFonts w:ascii="Calibri" w:hAnsi="Calibri" w:cs="Calibri"/>
          <w:b/>
          <w:bCs/>
          <w:i/>
          <w:iCs/>
          <w:color w:val="7F7F7F" w:themeColor="text1" w:themeTint="80"/>
          <w:sz w:val="26"/>
          <w:szCs w:val="26"/>
        </w:rPr>
        <w:t>T</w:t>
      </w:r>
      <w:r w:rsidR="00387334">
        <w:rPr>
          <w:rFonts w:ascii="Calibri" w:hAnsi="Calibri" w:cs="Calibri"/>
          <w:b/>
          <w:bCs/>
          <w:i/>
          <w:iCs/>
          <w:color w:val="7F7F7F" w:themeColor="text1" w:themeTint="80"/>
          <w:sz w:val="26"/>
          <w:szCs w:val="26"/>
        </w:rPr>
        <w:t>IM</w:t>
      </w:r>
      <w:r w:rsidRPr="00DD2146">
        <w:rPr>
          <w:rFonts w:ascii="Calibri" w:hAnsi="Calibri" w:cs="Calibri"/>
          <w:b/>
          <w:bCs/>
          <w:i/>
          <w:iCs/>
          <w:color w:val="7F7F7F" w:themeColor="text1" w:themeTint="80"/>
          <w:sz w:val="26"/>
          <w:szCs w:val="26"/>
        </w:rPr>
        <w:t xml:space="preserve">O.- </w:t>
      </w:r>
      <w:r w:rsidRPr="00DD2146">
        <w:rPr>
          <w:rFonts w:ascii="Calibri" w:hAnsi="Calibri" w:cs="Calibri"/>
          <w:color w:val="7F7F7F" w:themeColor="text1" w:themeTint="80"/>
          <w:sz w:val="26"/>
          <w:szCs w:val="26"/>
        </w:rPr>
        <w:t>No existiendo impedimento legal, se procede a analizar los conceptos de impugnación hechos valer por l</w:t>
      </w:r>
      <w:r w:rsidR="00463890">
        <w:rPr>
          <w:rFonts w:ascii="Calibri" w:hAnsi="Calibri" w:cs="Calibri"/>
          <w:color w:val="7F7F7F" w:themeColor="text1" w:themeTint="80"/>
          <w:sz w:val="26"/>
          <w:szCs w:val="26"/>
        </w:rPr>
        <w:t>a</w:t>
      </w:r>
      <w:r w:rsidRPr="00DD2146">
        <w:rPr>
          <w:rFonts w:ascii="Calibri" w:hAnsi="Calibri" w:cs="Calibri"/>
          <w:color w:val="7F7F7F" w:themeColor="text1" w:themeTint="80"/>
          <w:sz w:val="26"/>
          <w:szCs w:val="26"/>
        </w:rPr>
        <w:t xml:space="preserve"> </w:t>
      </w:r>
      <w:r w:rsidR="00463890">
        <w:rPr>
          <w:rFonts w:ascii="Calibri" w:hAnsi="Calibri" w:cs="Calibri"/>
          <w:color w:val="7F7F7F" w:themeColor="text1" w:themeTint="80"/>
          <w:sz w:val="26"/>
          <w:szCs w:val="26"/>
        </w:rPr>
        <w:t xml:space="preserve">parte </w:t>
      </w:r>
      <w:r w:rsidRPr="00DD2146">
        <w:rPr>
          <w:rFonts w:ascii="Calibri" w:hAnsi="Calibri" w:cs="Calibri"/>
          <w:color w:val="7F7F7F" w:themeColor="text1" w:themeTint="80"/>
          <w:sz w:val="26"/>
          <w:szCs w:val="26"/>
        </w:rPr>
        <w:t>actor</w:t>
      </w:r>
      <w:r w:rsidR="00463890">
        <w:rPr>
          <w:rFonts w:ascii="Calibri" w:hAnsi="Calibri" w:cs="Calibri"/>
          <w:color w:val="7F7F7F" w:themeColor="text1" w:themeTint="80"/>
          <w:sz w:val="26"/>
          <w:szCs w:val="26"/>
        </w:rPr>
        <w:t>a</w:t>
      </w:r>
      <w:r w:rsidRPr="00DD2146">
        <w:rPr>
          <w:rFonts w:ascii="Calibri" w:hAnsi="Calibri" w:cs="Calibri"/>
          <w:color w:val="7F7F7F" w:themeColor="text1" w:themeTint="80"/>
          <w:sz w:val="26"/>
          <w:szCs w:val="26"/>
        </w:rPr>
        <w:t>. . . . . . . . . . . . . .</w:t>
      </w:r>
      <w:r w:rsidR="00463890">
        <w:rPr>
          <w:rFonts w:ascii="Calibri" w:hAnsi="Calibri" w:cs="Calibri"/>
          <w:color w:val="7F7F7F" w:themeColor="text1" w:themeTint="80"/>
          <w:sz w:val="26"/>
          <w:szCs w:val="26"/>
        </w:rPr>
        <w:t xml:space="preserve"> . . . . . </w:t>
      </w:r>
    </w:p>
    <w:p w:rsidR="00DD2146" w:rsidRPr="00DD2146" w:rsidRDefault="00DD2146" w:rsidP="00DD2146">
      <w:pPr>
        <w:jc w:val="both"/>
        <w:rPr>
          <w:rFonts w:ascii="Calibri" w:hAnsi="Calibri" w:cs="Calibri"/>
          <w:bCs/>
          <w:i/>
          <w:color w:val="7F7F7F" w:themeColor="text1" w:themeTint="80"/>
          <w:sz w:val="26"/>
          <w:szCs w:val="26"/>
        </w:rPr>
      </w:pPr>
    </w:p>
    <w:p w:rsidR="00DD2146" w:rsidRPr="00DD2146" w:rsidRDefault="00DD2146" w:rsidP="00EA2E5D">
      <w:pPr>
        <w:ind w:firstLine="708"/>
        <w:jc w:val="both"/>
        <w:rPr>
          <w:rFonts w:ascii="Calibri" w:hAnsi="Calibri"/>
          <w:color w:val="7F7F7F" w:themeColor="text1" w:themeTint="80"/>
          <w:sz w:val="26"/>
        </w:rPr>
      </w:pPr>
      <w:r w:rsidRPr="00DD2146">
        <w:rPr>
          <w:rFonts w:ascii="Calibri" w:hAnsi="Calibri" w:cs="Calibri"/>
          <w:color w:val="7F7F7F" w:themeColor="text1" w:themeTint="80"/>
          <w:sz w:val="26"/>
          <w:szCs w:val="26"/>
        </w:rPr>
        <w:t xml:space="preserve">Una vez precisado lo anterior, </w:t>
      </w:r>
      <w:r w:rsidRPr="00DD2146">
        <w:rPr>
          <w:rFonts w:ascii="Calibri" w:hAnsi="Calibri"/>
          <w:color w:val="7F7F7F" w:themeColor="text1" w:themeTint="80"/>
          <w:sz w:val="26"/>
        </w:rPr>
        <w:t xml:space="preserve">aplicando el principio de mayor consecuencia anulatoria de los actos impugnados, y que pudieran traer mayor beneficio al impetrante, en concordancia con los principios de congruencia y exhaustividad que deben regir en toda sentencia; este Juzgador se avocará al estudio del concepto de impugnación que considera trascendental para emitir la presente resolución, como lo es el que señala como </w:t>
      </w:r>
      <w:r w:rsidRPr="00DD2146">
        <w:rPr>
          <w:rFonts w:ascii="Calibri" w:hAnsi="Calibri"/>
          <w:b/>
          <w:color w:val="7F7F7F" w:themeColor="text1" w:themeTint="80"/>
          <w:sz w:val="26"/>
        </w:rPr>
        <w:t>primero</w:t>
      </w:r>
      <w:r w:rsidR="00EA2E5D">
        <w:rPr>
          <w:rFonts w:ascii="Calibri" w:hAnsi="Calibri"/>
          <w:color w:val="7F7F7F" w:themeColor="text1" w:themeTint="80"/>
          <w:sz w:val="26"/>
        </w:rPr>
        <w:t xml:space="preserve">; sin necesidad de </w:t>
      </w:r>
      <w:r w:rsidRPr="00DD2146">
        <w:rPr>
          <w:rFonts w:ascii="Calibri" w:hAnsi="Calibri"/>
          <w:color w:val="7F7F7F" w:themeColor="text1" w:themeTint="80"/>
          <w:sz w:val="26"/>
        </w:rPr>
        <w:t xml:space="preserve">transcribirlo en su totalidad, así como tampoco el segundo concepto; sirviendo para ello el criterio sostenido por el Tribunal Colegiado del Poder Judicial de la Federación que se menciona a continuación: . . . . . . . . . . . . . . . . . . . . . . . . . . . . . . </w:t>
      </w:r>
      <w:r w:rsidR="00202799">
        <w:rPr>
          <w:rFonts w:ascii="Calibri" w:hAnsi="Calibri"/>
          <w:color w:val="7F7F7F" w:themeColor="text1" w:themeTint="80"/>
          <w:sz w:val="26"/>
        </w:rPr>
        <w:t>.</w:t>
      </w:r>
    </w:p>
    <w:p w:rsidR="00DD2146" w:rsidRPr="00DD2146" w:rsidRDefault="00DD2146" w:rsidP="00DD2146">
      <w:pPr>
        <w:ind w:firstLine="708"/>
        <w:jc w:val="both"/>
        <w:rPr>
          <w:rFonts w:ascii="Calibri" w:hAnsi="Calibri"/>
          <w:b/>
          <w:bCs/>
          <w:i/>
          <w:iCs/>
          <w:color w:val="7F7F7F" w:themeColor="text1" w:themeTint="80"/>
          <w:sz w:val="26"/>
        </w:rPr>
      </w:pPr>
    </w:p>
    <w:p w:rsidR="00450686" w:rsidRDefault="00DD2146" w:rsidP="00DD2146">
      <w:pPr>
        <w:ind w:firstLine="708"/>
        <w:jc w:val="both"/>
        <w:rPr>
          <w:rFonts w:ascii="Calibri" w:hAnsi="Calibri"/>
          <w:i/>
          <w:iCs/>
          <w:color w:val="7F7F7F" w:themeColor="text1" w:themeTint="80"/>
          <w:sz w:val="26"/>
        </w:rPr>
      </w:pPr>
      <w:r w:rsidRPr="00DD2146">
        <w:rPr>
          <w:rFonts w:ascii="Calibri" w:hAnsi="Calibri"/>
          <w:b/>
          <w:bCs/>
          <w:i/>
          <w:iCs/>
          <w:color w:val="7F7F7F" w:themeColor="text1" w:themeTint="80"/>
          <w:sz w:val="26"/>
        </w:rPr>
        <w:t xml:space="preserve">“CONCEPTOS DE VIOLACIÓN. EL JUEZ NO ESTÁ OBLIGADO A TRANSCRIBIRLOS. </w:t>
      </w:r>
      <w:r w:rsidRPr="00DD2146">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w:t>
      </w:r>
    </w:p>
    <w:p w:rsidR="00450686" w:rsidRDefault="00450686" w:rsidP="00450686">
      <w:pPr>
        <w:ind w:firstLine="708"/>
        <w:jc w:val="right"/>
        <w:rPr>
          <w:rFonts w:ascii="Calibri" w:hAnsi="Calibri" w:cs="Calibri"/>
          <w:b/>
          <w:bCs/>
          <w:iCs/>
          <w:color w:val="7F7F7F" w:themeColor="text1" w:themeTint="80"/>
          <w:sz w:val="26"/>
          <w:szCs w:val="26"/>
        </w:rPr>
      </w:pPr>
      <w:r w:rsidRPr="004D56E0">
        <w:rPr>
          <w:rFonts w:ascii="Calibri" w:hAnsi="Calibri" w:cs="Calibri"/>
          <w:b/>
          <w:bCs/>
          <w:iCs/>
          <w:color w:val="7F7F7F" w:themeColor="text1" w:themeTint="80"/>
          <w:sz w:val="26"/>
          <w:szCs w:val="26"/>
        </w:rPr>
        <w:t>Expediente número 634/2013-JN</w:t>
      </w:r>
    </w:p>
    <w:p w:rsidR="00450686" w:rsidRDefault="00450686" w:rsidP="00DD2146">
      <w:pPr>
        <w:ind w:firstLine="708"/>
        <w:jc w:val="both"/>
        <w:rPr>
          <w:rFonts w:ascii="Calibri" w:hAnsi="Calibri"/>
          <w:i/>
          <w:iCs/>
          <w:color w:val="7F7F7F" w:themeColor="text1" w:themeTint="80"/>
          <w:sz w:val="26"/>
        </w:rPr>
      </w:pPr>
    </w:p>
    <w:p w:rsidR="00DD2146" w:rsidRPr="00DD2146" w:rsidRDefault="00DD2146" w:rsidP="00450686">
      <w:pPr>
        <w:jc w:val="both"/>
        <w:rPr>
          <w:rFonts w:ascii="Calibri" w:hAnsi="Calibri"/>
          <w:i/>
          <w:iCs/>
          <w:color w:val="7F7F7F" w:themeColor="text1" w:themeTint="80"/>
          <w:sz w:val="26"/>
        </w:rPr>
      </w:pPr>
      <w:proofErr w:type="gramStart"/>
      <w:r w:rsidRPr="00DD2146">
        <w:rPr>
          <w:rFonts w:ascii="Calibri" w:hAnsi="Calibri"/>
          <w:i/>
          <w:iCs/>
          <w:color w:val="7F7F7F" w:themeColor="text1" w:themeTint="80"/>
          <w:sz w:val="26"/>
        </w:rPr>
        <w:t>además</w:t>
      </w:r>
      <w:proofErr w:type="gramEnd"/>
      <w:r w:rsidRPr="00DD2146">
        <w:rPr>
          <w:rFonts w:ascii="Calibri" w:hAnsi="Calibri"/>
          <w:i/>
          <w:iCs/>
          <w:color w:val="7F7F7F" w:themeColor="text1" w:themeTint="80"/>
          <w:sz w:val="26"/>
        </w:rPr>
        <w:t xml:space="preserve"> de que dicha omisión no deja en estado de indefensión al quejoso, dado que no se le priva de la oportunidad para recurrir la resolución y alegar lo que estime pertinente para demostrar, en su caso, la ilegalidad de la misma.” </w:t>
      </w:r>
      <w:r w:rsidRPr="00DD2146">
        <w:rPr>
          <w:rFonts w:ascii="Calibri" w:hAnsi="Calibri" w:cs="Calibri"/>
          <w:i/>
          <w:iCs/>
          <w:color w:val="7F7F7F" w:themeColor="text1" w:themeTint="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D2146">
        <w:rPr>
          <w:rFonts w:ascii="Calibri" w:hAnsi="Calibri" w:cs="Calibri"/>
          <w:i/>
          <w:iCs/>
          <w:color w:val="7F7F7F" w:themeColor="text1" w:themeTint="80"/>
          <w:sz w:val="26"/>
        </w:rPr>
        <w:t xml:space="preserve">. . . . . . . . . . . </w:t>
      </w:r>
      <w:r w:rsidR="00450686">
        <w:rPr>
          <w:rFonts w:ascii="Calibri" w:hAnsi="Calibri" w:cs="Calibri"/>
          <w:i/>
          <w:iCs/>
          <w:color w:val="7F7F7F" w:themeColor="text1" w:themeTint="80"/>
          <w:sz w:val="26"/>
        </w:rPr>
        <w:t xml:space="preserve">. . . . . . . . . . . . . . . . . . . . . . . . . . . . . . . . . . . . . . . . . . . . . . . . . . . . . . </w:t>
      </w:r>
    </w:p>
    <w:p w:rsidR="00DD2146" w:rsidRPr="00DD2146" w:rsidRDefault="00DD2146" w:rsidP="00DD2146">
      <w:pPr>
        <w:jc w:val="both"/>
        <w:rPr>
          <w:rFonts w:ascii="Calibri" w:hAnsi="Calibri" w:cs="Calibri"/>
          <w:bCs/>
          <w:iCs/>
          <w:color w:val="7F7F7F" w:themeColor="text1" w:themeTint="80"/>
          <w:sz w:val="26"/>
          <w:szCs w:val="26"/>
        </w:rPr>
      </w:pPr>
    </w:p>
    <w:p w:rsidR="00DD2146" w:rsidRDefault="00DD2146" w:rsidP="00DD2146">
      <w:pPr>
        <w:pStyle w:val="Sangra3detindependiente"/>
        <w:rPr>
          <w:rFonts w:ascii="Calibri" w:hAnsi="Calibri" w:cs="Calibri"/>
          <w:color w:val="7F7F7F" w:themeColor="text1" w:themeTint="80"/>
          <w:sz w:val="26"/>
          <w:szCs w:val="26"/>
        </w:rPr>
      </w:pPr>
      <w:r w:rsidRPr="00DD2146">
        <w:rPr>
          <w:rFonts w:ascii="Calibri" w:hAnsi="Calibri" w:cs="Calibri"/>
          <w:bCs/>
          <w:iCs/>
          <w:color w:val="7F7F7F" w:themeColor="text1" w:themeTint="80"/>
          <w:sz w:val="26"/>
          <w:szCs w:val="26"/>
        </w:rPr>
        <w:t>Así las cosas, e</w:t>
      </w:r>
      <w:r w:rsidRPr="00DD2146">
        <w:rPr>
          <w:rFonts w:ascii="Calibri" w:hAnsi="Calibri" w:cs="Calibri"/>
          <w:color w:val="7F7F7F" w:themeColor="text1" w:themeTint="80"/>
          <w:sz w:val="26"/>
          <w:szCs w:val="26"/>
        </w:rPr>
        <w:t xml:space="preserve">n el señalado </w:t>
      </w:r>
      <w:r w:rsidRPr="00DD2146">
        <w:rPr>
          <w:rFonts w:ascii="Calibri" w:hAnsi="Calibri" w:cs="Calibri"/>
          <w:b/>
          <w:bCs/>
          <w:color w:val="7F7F7F" w:themeColor="text1" w:themeTint="80"/>
          <w:sz w:val="26"/>
          <w:szCs w:val="26"/>
        </w:rPr>
        <w:t>primer</w:t>
      </w:r>
      <w:r w:rsidRPr="00DD2146">
        <w:rPr>
          <w:rFonts w:ascii="Calibri" w:hAnsi="Calibri" w:cs="Calibri"/>
          <w:color w:val="7F7F7F" w:themeColor="text1" w:themeTint="80"/>
          <w:sz w:val="26"/>
          <w:szCs w:val="26"/>
        </w:rPr>
        <w:t xml:space="preserve"> concepto de impugnación, la parte actora manifestó en su primer párrafo, (visible a foja </w:t>
      </w:r>
      <w:r w:rsidR="00EA2E5D">
        <w:rPr>
          <w:rFonts w:ascii="Calibri" w:hAnsi="Calibri" w:cs="Calibri"/>
          <w:color w:val="7F7F7F" w:themeColor="text1" w:themeTint="80"/>
          <w:sz w:val="26"/>
          <w:szCs w:val="26"/>
        </w:rPr>
        <w:t>3</w:t>
      </w:r>
      <w:r w:rsidRPr="00DD2146">
        <w:rPr>
          <w:rFonts w:ascii="Calibri" w:hAnsi="Calibri" w:cs="Calibri"/>
          <w:color w:val="7F7F7F" w:themeColor="text1" w:themeTint="80"/>
          <w:sz w:val="26"/>
          <w:szCs w:val="26"/>
        </w:rPr>
        <w:t xml:space="preserve"> </w:t>
      </w:r>
      <w:r w:rsidR="00EA2E5D">
        <w:rPr>
          <w:rFonts w:ascii="Calibri" w:hAnsi="Calibri" w:cs="Calibri"/>
          <w:color w:val="7F7F7F" w:themeColor="text1" w:themeTint="80"/>
          <w:sz w:val="26"/>
          <w:szCs w:val="26"/>
        </w:rPr>
        <w:t>tre</w:t>
      </w:r>
      <w:r w:rsidRPr="00DD2146">
        <w:rPr>
          <w:rFonts w:ascii="Calibri" w:hAnsi="Calibri" w:cs="Calibri"/>
          <w:color w:val="7F7F7F" w:themeColor="text1" w:themeTint="80"/>
          <w:sz w:val="26"/>
          <w:szCs w:val="26"/>
        </w:rPr>
        <w:t xml:space="preserve">s del expediente): . . . . </w:t>
      </w:r>
      <w:r w:rsidR="00EA2E5D">
        <w:rPr>
          <w:rFonts w:ascii="Calibri" w:hAnsi="Calibri" w:cs="Calibri"/>
          <w:color w:val="7F7F7F" w:themeColor="text1" w:themeTint="80"/>
          <w:sz w:val="26"/>
          <w:szCs w:val="26"/>
        </w:rPr>
        <w:t>.</w:t>
      </w:r>
    </w:p>
    <w:p w:rsidR="00DD2146" w:rsidRPr="00DD2146" w:rsidRDefault="00DD2146" w:rsidP="00EA2E5D">
      <w:pPr>
        <w:pStyle w:val="Sangra3detindependiente"/>
        <w:ind w:firstLine="0"/>
        <w:rPr>
          <w:rFonts w:ascii="Calibri" w:hAnsi="Calibri" w:cs="Calibri"/>
          <w:color w:val="7F7F7F" w:themeColor="text1" w:themeTint="80"/>
          <w:sz w:val="26"/>
          <w:szCs w:val="26"/>
        </w:rPr>
      </w:pPr>
    </w:p>
    <w:p w:rsidR="00EA2E5D" w:rsidRDefault="00DD2146" w:rsidP="00EA2E5D">
      <w:pPr>
        <w:pStyle w:val="TEXTO"/>
        <w:ind w:firstLine="708"/>
        <w:rPr>
          <w:rFonts w:asciiTheme="minorHAnsi" w:hAnsiTheme="minorHAnsi" w:cs="Arial"/>
          <w:i/>
          <w:color w:val="7F7F7F" w:themeColor="text1" w:themeTint="80"/>
          <w:sz w:val="26"/>
          <w:szCs w:val="26"/>
          <w:lang w:val="es-MX"/>
        </w:rPr>
      </w:pPr>
      <w:r w:rsidRPr="006B0BBE">
        <w:rPr>
          <w:rFonts w:asciiTheme="minorHAnsi" w:hAnsiTheme="minorHAnsi" w:cs="Calibri"/>
          <w:i/>
          <w:color w:val="7F7F7F" w:themeColor="text1" w:themeTint="80"/>
          <w:sz w:val="26"/>
          <w:szCs w:val="26"/>
          <w:lang w:val="es-MX"/>
        </w:rPr>
        <w:t>“PRIMERO</w:t>
      </w:r>
      <w:r w:rsidRPr="00EA2E5D">
        <w:rPr>
          <w:rFonts w:asciiTheme="minorHAnsi" w:hAnsiTheme="minorHAnsi" w:cs="Calibri"/>
          <w:b/>
          <w:i/>
          <w:color w:val="7F7F7F" w:themeColor="text1" w:themeTint="80"/>
          <w:sz w:val="26"/>
          <w:szCs w:val="26"/>
          <w:lang w:val="es-MX"/>
        </w:rPr>
        <w:t xml:space="preserve">.- </w:t>
      </w:r>
      <w:r w:rsidRPr="00EA2E5D">
        <w:rPr>
          <w:rFonts w:asciiTheme="minorHAnsi" w:hAnsiTheme="minorHAnsi" w:cs="Calibri"/>
          <w:i/>
          <w:color w:val="7F7F7F" w:themeColor="text1" w:themeTint="80"/>
          <w:sz w:val="26"/>
          <w:szCs w:val="26"/>
          <w:lang w:val="es-MX"/>
        </w:rPr>
        <w:t xml:space="preserve">El </w:t>
      </w:r>
      <w:r w:rsidR="00EA2E5D" w:rsidRPr="00EA2E5D">
        <w:rPr>
          <w:rFonts w:asciiTheme="minorHAnsi" w:hAnsiTheme="minorHAnsi" w:cs="Calibri"/>
          <w:i/>
          <w:color w:val="7F7F7F" w:themeColor="text1" w:themeTint="80"/>
          <w:sz w:val="26"/>
          <w:szCs w:val="26"/>
          <w:lang w:val="es-MX"/>
        </w:rPr>
        <w:t xml:space="preserve">Reglamento Municipal para el Control de Calidad Ambiental … en su artículo 124 establece: </w:t>
      </w:r>
      <w:r w:rsidR="00EA2E5D">
        <w:rPr>
          <w:rFonts w:asciiTheme="minorHAnsi" w:hAnsiTheme="minorHAnsi" w:cs="Calibri"/>
          <w:i/>
          <w:color w:val="7F7F7F" w:themeColor="text1" w:themeTint="80"/>
          <w:sz w:val="26"/>
          <w:szCs w:val="26"/>
          <w:lang w:val="es-MX"/>
        </w:rPr>
        <w:t>“</w:t>
      </w:r>
      <w:r w:rsidR="00EA2E5D" w:rsidRPr="00EA2E5D">
        <w:rPr>
          <w:rFonts w:asciiTheme="minorHAnsi" w:hAnsiTheme="minorHAnsi" w:cs="Arial"/>
          <w:i/>
          <w:color w:val="7F7F7F" w:themeColor="text1" w:themeTint="80"/>
          <w:sz w:val="26"/>
          <w:szCs w:val="26"/>
          <w:lang w:val="es-MX"/>
        </w:rPr>
        <w:t>Para la práctica de visitas de inspección, la Dirección emitirá la orden escrita, debidamente fundada y motivada, en la que se señalará el personal facultado para realizar la diligencia, el lugar o zona a inspeccionarse y el objeto y alcance de la misma</w:t>
      </w:r>
      <w:r w:rsidR="00EA2E5D">
        <w:rPr>
          <w:rFonts w:asciiTheme="minorHAnsi" w:hAnsiTheme="minorHAnsi" w:cs="Arial"/>
          <w:i/>
          <w:color w:val="7F7F7F" w:themeColor="text1" w:themeTint="80"/>
          <w:sz w:val="26"/>
          <w:szCs w:val="26"/>
          <w:lang w:val="es-MX"/>
        </w:rPr>
        <w:t>”. Situación que ha dejado de cumplirse en el presente caso, y que le causa agravio a mi representada ya que no se actu</w:t>
      </w:r>
      <w:r w:rsidR="005D074A">
        <w:rPr>
          <w:rFonts w:asciiTheme="minorHAnsi" w:hAnsiTheme="minorHAnsi" w:cs="Arial"/>
          <w:i/>
          <w:color w:val="7F7F7F" w:themeColor="text1" w:themeTint="80"/>
          <w:sz w:val="26"/>
          <w:szCs w:val="26"/>
          <w:lang w:val="es-MX"/>
        </w:rPr>
        <w:t>ó conforme a la ley, toda vez que no se apegó a las formalidades establecidas … al no existir orden escrita por parte de la Dirección….” . . . . . . . . . . .</w:t>
      </w:r>
    </w:p>
    <w:p w:rsidR="00A2496E" w:rsidRDefault="00A2496E" w:rsidP="00EA2E5D">
      <w:pPr>
        <w:pStyle w:val="TEXTO"/>
        <w:ind w:firstLine="708"/>
        <w:rPr>
          <w:rFonts w:asciiTheme="minorHAnsi" w:hAnsiTheme="minorHAnsi" w:cs="Arial"/>
          <w:i/>
          <w:color w:val="7F7F7F" w:themeColor="text1" w:themeTint="80"/>
          <w:sz w:val="26"/>
          <w:szCs w:val="26"/>
          <w:lang w:val="es-MX"/>
        </w:rPr>
      </w:pPr>
    </w:p>
    <w:p w:rsidR="00A2496E" w:rsidRPr="00A2496E" w:rsidRDefault="00A2496E" w:rsidP="00EA2E5D">
      <w:pPr>
        <w:pStyle w:val="TEXTO"/>
        <w:ind w:firstLine="708"/>
        <w:rPr>
          <w:rFonts w:asciiTheme="minorHAnsi" w:hAnsiTheme="minorHAnsi" w:cs="Arial"/>
          <w:color w:val="7F7F7F" w:themeColor="text1" w:themeTint="80"/>
          <w:sz w:val="26"/>
          <w:szCs w:val="26"/>
          <w:lang w:val="es-MX"/>
        </w:rPr>
      </w:pPr>
      <w:r w:rsidRPr="00A2496E">
        <w:rPr>
          <w:rFonts w:asciiTheme="minorHAnsi" w:hAnsiTheme="minorHAnsi" w:cs="Arial"/>
          <w:color w:val="7F7F7F" w:themeColor="text1" w:themeTint="80"/>
          <w:sz w:val="26"/>
          <w:szCs w:val="26"/>
          <w:lang w:val="es-MX"/>
        </w:rPr>
        <w:t xml:space="preserve">A lo antes señalado, los inspectores demandados solo adujeron que </w:t>
      </w:r>
      <w:r>
        <w:rPr>
          <w:rFonts w:asciiTheme="minorHAnsi" w:hAnsiTheme="minorHAnsi" w:cs="Arial"/>
          <w:color w:val="7F7F7F" w:themeColor="text1" w:themeTint="80"/>
          <w:sz w:val="26"/>
          <w:szCs w:val="26"/>
          <w:lang w:val="es-MX"/>
        </w:rPr>
        <w:t>contrario a lo señalado, el acto se emitió con absoluta legalidad, de conformidad a lo previsto en el señalado Reglamento. . . . . . . . . . . . . . . . . . . .</w:t>
      </w:r>
      <w:r w:rsidR="00450686">
        <w:rPr>
          <w:rFonts w:asciiTheme="minorHAnsi" w:hAnsiTheme="minorHAnsi" w:cs="Arial"/>
          <w:color w:val="7F7F7F" w:themeColor="text1" w:themeTint="80"/>
          <w:sz w:val="26"/>
          <w:szCs w:val="26"/>
          <w:lang w:val="es-MX"/>
        </w:rPr>
        <w:t xml:space="preserve"> . . . . . . . . . . . . . . . </w:t>
      </w:r>
    </w:p>
    <w:p w:rsidR="00DD2146" w:rsidRPr="00DD2146" w:rsidRDefault="00DD2146" w:rsidP="00DD2146">
      <w:pPr>
        <w:pStyle w:val="Sangra3detindependiente"/>
        <w:ind w:firstLine="0"/>
        <w:rPr>
          <w:rFonts w:ascii="Calibri" w:hAnsi="Calibri" w:cs="Calibri"/>
          <w:color w:val="7F7F7F" w:themeColor="text1" w:themeTint="80"/>
          <w:sz w:val="26"/>
          <w:szCs w:val="26"/>
        </w:rPr>
      </w:pPr>
    </w:p>
    <w:p w:rsidR="00A2496E" w:rsidRDefault="00DD2146" w:rsidP="00DD2146">
      <w:pPr>
        <w:pStyle w:val="Sangra3detindependiente"/>
        <w:rPr>
          <w:rFonts w:ascii="Calibri" w:hAnsi="Calibri" w:cs="Calibri"/>
          <w:color w:val="7F7F7F" w:themeColor="text1" w:themeTint="80"/>
          <w:sz w:val="26"/>
          <w:szCs w:val="26"/>
        </w:rPr>
      </w:pPr>
      <w:r w:rsidRPr="00DD2146">
        <w:rPr>
          <w:rFonts w:ascii="Calibri" w:hAnsi="Calibri" w:cs="Calibri"/>
          <w:bCs/>
          <w:iCs/>
          <w:color w:val="7F7F7F" w:themeColor="text1" w:themeTint="80"/>
          <w:sz w:val="26"/>
          <w:szCs w:val="26"/>
        </w:rPr>
        <w:t xml:space="preserve">Una vez analizado el acto impugnado, para quien resuelve resulta </w:t>
      </w:r>
      <w:r w:rsidRPr="00DD2146">
        <w:rPr>
          <w:rFonts w:ascii="Calibri" w:hAnsi="Calibri" w:cs="Calibri"/>
          <w:b/>
          <w:bCs/>
          <w:iCs/>
          <w:color w:val="7F7F7F" w:themeColor="text1" w:themeTint="80"/>
          <w:sz w:val="26"/>
          <w:szCs w:val="26"/>
        </w:rPr>
        <w:t>fundado</w:t>
      </w:r>
      <w:r w:rsidRPr="00DD2146">
        <w:rPr>
          <w:rFonts w:ascii="Calibri" w:hAnsi="Calibri" w:cs="Calibri"/>
          <w:bCs/>
          <w:iCs/>
          <w:color w:val="7F7F7F" w:themeColor="text1" w:themeTint="80"/>
          <w:sz w:val="26"/>
          <w:szCs w:val="26"/>
        </w:rPr>
        <w:t xml:space="preserve"> el concepto de impugnación en estudio, pues efectivamente </w:t>
      </w:r>
      <w:r w:rsidR="0002104C">
        <w:rPr>
          <w:rFonts w:ascii="Calibri" w:hAnsi="Calibri" w:cs="Calibri"/>
          <w:bCs/>
          <w:iCs/>
          <w:color w:val="7F7F7F" w:themeColor="text1" w:themeTint="80"/>
          <w:sz w:val="26"/>
          <w:szCs w:val="26"/>
        </w:rPr>
        <w:t>como se ha planteado por la part</w:t>
      </w:r>
      <w:r w:rsidR="00517034">
        <w:rPr>
          <w:rFonts w:ascii="Calibri" w:hAnsi="Calibri" w:cs="Calibri"/>
          <w:bCs/>
          <w:iCs/>
          <w:color w:val="7F7F7F" w:themeColor="text1" w:themeTint="80"/>
          <w:sz w:val="26"/>
          <w:szCs w:val="26"/>
        </w:rPr>
        <w:t>e actora, los actos impugnados, consistentes en el acta circunstanciada</w:t>
      </w:r>
      <w:r w:rsidR="00517034">
        <w:rPr>
          <w:rFonts w:ascii="Calibri" w:hAnsi="Calibri" w:cs="Calibri"/>
          <w:color w:val="7F7F7F" w:themeColor="text1" w:themeTint="80"/>
          <w:sz w:val="26"/>
          <w:szCs w:val="26"/>
        </w:rPr>
        <w:t xml:space="preserve"> de verificación de condicionantes de autorizaciones ambientales, </w:t>
      </w:r>
      <w:r w:rsidR="00517034">
        <w:rPr>
          <w:rFonts w:ascii="Calibri" w:hAnsi="Calibri" w:cs="Calibri"/>
          <w:color w:val="7F7F7F" w:themeColor="text1" w:themeTint="80"/>
          <w:sz w:val="26"/>
          <w:szCs w:val="26"/>
        </w:rPr>
        <w:lastRenderedPageBreak/>
        <w:t>el folio de infracción con número 3,489 tres mil cuatrocientos ochenta y nueve, emitidos el 31 treinta y uno de julio de ese año; por el que se impuso una multa por la cantidad de $30,690.00 (Treinta mil seiscientos noventa pesos 00/100 Moneda Nacional); y el citatorio emitido el 30 treinta de julio del año 2013 dos mil trece, son ilegales, porque simple y sencillamente, no justificaron las demandadas, que hayan provenido de una orden emitida por el titular de la dependencia para</w:t>
      </w:r>
      <w:r w:rsidR="00C05439">
        <w:rPr>
          <w:rFonts w:ascii="Calibri" w:hAnsi="Calibri" w:cs="Calibri"/>
          <w:color w:val="7F7F7F" w:themeColor="text1" w:themeTint="80"/>
          <w:sz w:val="26"/>
          <w:szCs w:val="26"/>
        </w:rPr>
        <w:t>,</w:t>
      </w:r>
      <w:r w:rsidR="00517034">
        <w:rPr>
          <w:rFonts w:ascii="Calibri" w:hAnsi="Calibri" w:cs="Calibri"/>
          <w:color w:val="7F7F7F" w:themeColor="text1" w:themeTint="80"/>
          <w:sz w:val="26"/>
          <w:szCs w:val="26"/>
        </w:rPr>
        <w:t xml:space="preserve"> como lo refiere el artículo 124</w:t>
      </w:r>
      <w:r w:rsidR="00B42BE8" w:rsidRPr="00450686">
        <w:rPr>
          <w:rFonts w:ascii="Calibri" w:hAnsi="Calibri" w:cs="Calibri"/>
          <w:color w:val="7F7F7F" w:themeColor="text1" w:themeTint="80"/>
          <w:sz w:val="26"/>
          <w:szCs w:val="26"/>
        </w:rPr>
        <w:t xml:space="preserve"> del entonces vigente </w:t>
      </w:r>
      <w:r w:rsidR="00B42BE8" w:rsidRPr="00B42BE8">
        <w:rPr>
          <w:rFonts w:ascii="Calibri" w:hAnsi="Calibri" w:cs="Calibri"/>
          <w:color w:val="7F7F7F" w:themeColor="text1" w:themeTint="80"/>
          <w:sz w:val="26"/>
          <w:szCs w:val="26"/>
        </w:rPr>
        <w:t>Reglamento Municipal para el Control de la Calidad Ambiental de León, Guanajuato</w:t>
      </w:r>
      <w:r w:rsidR="00517034">
        <w:rPr>
          <w:rFonts w:ascii="Calibri" w:hAnsi="Calibri" w:cs="Calibri"/>
          <w:color w:val="7F7F7F" w:themeColor="text1" w:themeTint="80"/>
          <w:sz w:val="26"/>
          <w:szCs w:val="26"/>
        </w:rPr>
        <w:t>, proceder a realizar una visita de inspección;</w:t>
      </w:r>
      <w:r w:rsidR="00AB4016">
        <w:rPr>
          <w:rFonts w:ascii="Calibri" w:hAnsi="Calibri" w:cs="Calibri"/>
          <w:color w:val="7F7F7F" w:themeColor="text1" w:themeTint="80"/>
          <w:sz w:val="26"/>
          <w:szCs w:val="26"/>
        </w:rPr>
        <w:t xml:space="preserve"> luego entonces, sus actuaciones, sin una orden emitida por el titular de la dependencia, no cuentan con ningún soporte jurídico, por lo que deben ser anuladas. . . .</w:t>
      </w:r>
      <w:r w:rsidR="00450686">
        <w:rPr>
          <w:rFonts w:ascii="Calibri" w:hAnsi="Calibri" w:cs="Calibri"/>
          <w:color w:val="7F7F7F" w:themeColor="text1" w:themeTint="80"/>
          <w:sz w:val="26"/>
          <w:szCs w:val="26"/>
        </w:rPr>
        <w:t xml:space="preserve"> . . . . . . . . . . . . . . . </w:t>
      </w:r>
    </w:p>
    <w:p w:rsidR="00AB4016" w:rsidRDefault="00AB4016" w:rsidP="00DD2146">
      <w:pPr>
        <w:pStyle w:val="Sangra3detindependiente"/>
        <w:rPr>
          <w:rFonts w:ascii="Calibri" w:hAnsi="Calibri" w:cs="Calibri"/>
          <w:color w:val="7F7F7F" w:themeColor="text1" w:themeTint="80"/>
          <w:sz w:val="26"/>
          <w:szCs w:val="26"/>
        </w:rPr>
      </w:pPr>
    </w:p>
    <w:p w:rsidR="00450686" w:rsidRDefault="00AB4016" w:rsidP="00AB4016">
      <w:pPr>
        <w:pStyle w:val="TEXTO"/>
        <w:ind w:firstLine="708"/>
        <w:rPr>
          <w:rFonts w:ascii="Calibri" w:hAnsi="Calibri" w:cs="Calibri"/>
          <w:color w:val="7F7F7F" w:themeColor="text1" w:themeTint="80"/>
          <w:sz w:val="26"/>
          <w:szCs w:val="26"/>
          <w:lang w:val="es-MX"/>
        </w:rPr>
      </w:pPr>
      <w:r w:rsidRPr="00450686">
        <w:rPr>
          <w:rFonts w:ascii="Calibri" w:hAnsi="Calibri" w:cs="Calibri"/>
          <w:color w:val="7F7F7F" w:themeColor="text1" w:themeTint="80"/>
          <w:sz w:val="26"/>
          <w:szCs w:val="26"/>
          <w:lang w:val="es-MX"/>
        </w:rPr>
        <w:t>Aunado a lo anterior, el reglamento mencionado</w:t>
      </w:r>
      <w:r w:rsidR="00C05439" w:rsidRPr="00450686">
        <w:rPr>
          <w:rFonts w:ascii="Calibri" w:hAnsi="Calibri" w:cs="Calibri"/>
          <w:color w:val="7F7F7F" w:themeColor="text1" w:themeTint="80"/>
          <w:sz w:val="26"/>
          <w:szCs w:val="26"/>
          <w:lang w:val="es-MX"/>
        </w:rPr>
        <w:t xml:space="preserve"> preveía que </w:t>
      </w:r>
      <w:r w:rsidRPr="00450686">
        <w:rPr>
          <w:rFonts w:ascii="Calibri" w:hAnsi="Calibri" w:cs="Calibri"/>
          <w:color w:val="7F7F7F" w:themeColor="text1" w:themeTint="80"/>
          <w:sz w:val="26"/>
          <w:szCs w:val="26"/>
          <w:lang w:val="es-MX"/>
        </w:rPr>
        <w:t xml:space="preserve"> aún para las visitas de verificación </w:t>
      </w:r>
      <w:r w:rsidR="00C05439" w:rsidRPr="00450686">
        <w:rPr>
          <w:rFonts w:ascii="Calibri" w:hAnsi="Calibri" w:cs="Calibri"/>
          <w:color w:val="7F7F7F" w:themeColor="text1" w:themeTint="80"/>
          <w:sz w:val="26"/>
          <w:szCs w:val="26"/>
          <w:lang w:val="es-MX"/>
        </w:rPr>
        <w:t xml:space="preserve">se </w:t>
      </w:r>
      <w:r w:rsidRPr="00AB4016">
        <w:rPr>
          <w:rFonts w:ascii="Calibri" w:hAnsi="Calibri" w:cs="Calibri"/>
          <w:color w:val="7F7F7F" w:themeColor="text1" w:themeTint="80"/>
          <w:sz w:val="26"/>
          <w:szCs w:val="26"/>
          <w:lang w:val="es-MX"/>
        </w:rPr>
        <w:t xml:space="preserve">debe contar con una orden, tal y como lo </w:t>
      </w:r>
      <w:r w:rsidR="00C05439" w:rsidRPr="00AB4016">
        <w:rPr>
          <w:rFonts w:ascii="Calibri" w:hAnsi="Calibri" w:cs="Calibri"/>
          <w:color w:val="7F7F7F" w:themeColor="text1" w:themeTint="80"/>
          <w:sz w:val="26"/>
          <w:szCs w:val="26"/>
          <w:lang w:val="es-MX"/>
        </w:rPr>
        <w:t>ref</w:t>
      </w:r>
      <w:r w:rsidR="00C05439">
        <w:rPr>
          <w:rFonts w:ascii="Calibri" w:hAnsi="Calibri" w:cs="Calibri"/>
          <w:color w:val="7F7F7F" w:themeColor="text1" w:themeTint="80"/>
          <w:sz w:val="26"/>
          <w:szCs w:val="26"/>
          <w:lang w:val="es-MX"/>
        </w:rPr>
        <w:t>ería</w:t>
      </w:r>
      <w:r w:rsidR="00C05439" w:rsidRPr="00450686">
        <w:rPr>
          <w:rFonts w:ascii="Calibri" w:hAnsi="Calibri" w:cs="Calibri"/>
          <w:color w:val="7F7F7F" w:themeColor="text1" w:themeTint="80"/>
          <w:sz w:val="26"/>
          <w:szCs w:val="26"/>
          <w:lang w:val="es-MX"/>
        </w:rPr>
        <w:t xml:space="preserve"> en su</w:t>
      </w:r>
      <w:r w:rsidRPr="00450686">
        <w:rPr>
          <w:rFonts w:ascii="Calibri" w:hAnsi="Calibri" w:cs="Calibri"/>
          <w:color w:val="7F7F7F" w:themeColor="text1" w:themeTint="80"/>
          <w:sz w:val="26"/>
          <w:szCs w:val="26"/>
          <w:lang w:val="es-MX"/>
        </w:rPr>
        <w:t xml:space="preserve"> </w:t>
      </w:r>
      <w:r w:rsidRPr="00AB4016">
        <w:rPr>
          <w:rFonts w:ascii="Calibri" w:hAnsi="Calibri" w:cs="Calibri"/>
          <w:color w:val="7F7F7F" w:themeColor="text1" w:themeTint="80"/>
          <w:sz w:val="26"/>
          <w:szCs w:val="26"/>
          <w:lang w:val="es-MX"/>
        </w:rPr>
        <w:t>artículo 1</w:t>
      </w:r>
      <w:r>
        <w:rPr>
          <w:rFonts w:ascii="Calibri" w:hAnsi="Calibri" w:cs="Calibri"/>
          <w:color w:val="7F7F7F" w:themeColor="text1" w:themeTint="80"/>
          <w:sz w:val="26"/>
          <w:szCs w:val="26"/>
          <w:lang w:val="es-MX"/>
        </w:rPr>
        <w:t>1</w:t>
      </w:r>
      <w:r w:rsidRPr="00AB4016">
        <w:rPr>
          <w:rFonts w:ascii="Calibri" w:hAnsi="Calibri" w:cs="Calibri"/>
          <w:color w:val="7F7F7F" w:themeColor="text1" w:themeTint="80"/>
          <w:sz w:val="26"/>
          <w:szCs w:val="26"/>
          <w:lang w:val="es-MX"/>
        </w:rPr>
        <w:t xml:space="preserve">8: </w:t>
      </w:r>
      <w:r w:rsidR="00450686">
        <w:rPr>
          <w:rFonts w:ascii="Calibri" w:hAnsi="Calibri" w:cs="Calibri"/>
          <w:color w:val="7F7F7F" w:themeColor="text1" w:themeTint="80"/>
          <w:sz w:val="26"/>
          <w:szCs w:val="26"/>
          <w:lang w:val="es-MX"/>
        </w:rPr>
        <w:t xml:space="preserve">. . . . . . . . . . . . . . . . . . . . . . . . . . . . . . . . . . . . . . . . . . . . . . . . . . . . . . . . . . </w:t>
      </w:r>
    </w:p>
    <w:p w:rsidR="00450686" w:rsidRDefault="00450686" w:rsidP="00AB4016">
      <w:pPr>
        <w:pStyle w:val="TEXTO"/>
        <w:ind w:firstLine="708"/>
        <w:rPr>
          <w:rFonts w:ascii="Calibri" w:hAnsi="Calibri" w:cs="Calibri"/>
          <w:color w:val="7F7F7F" w:themeColor="text1" w:themeTint="80"/>
          <w:sz w:val="26"/>
          <w:szCs w:val="26"/>
          <w:lang w:val="es-MX"/>
        </w:rPr>
      </w:pPr>
    </w:p>
    <w:p w:rsidR="00AB4016" w:rsidRPr="00450686" w:rsidRDefault="00AB4016" w:rsidP="00AB4016">
      <w:pPr>
        <w:pStyle w:val="TEXTO"/>
        <w:ind w:firstLine="708"/>
        <w:rPr>
          <w:rFonts w:asciiTheme="minorHAnsi" w:hAnsiTheme="minorHAnsi" w:cs="Arial"/>
          <w:color w:val="7F7F7F" w:themeColor="text1" w:themeTint="80"/>
          <w:sz w:val="26"/>
          <w:szCs w:val="26"/>
          <w:lang w:val="es-MX"/>
        </w:rPr>
      </w:pPr>
      <w:r w:rsidRPr="00AB4016">
        <w:rPr>
          <w:rFonts w:asciiTheme="minorHAnsi" w:hAnsiTheme="minorHAnsi" w:cs="Calibri"/>
          <w:i/>
          <w:color w:val="7F7F7F" w:themeColor="text1" w:themeTint="80"/>
          <w:sz w:val="26"/>
          <w:szCs w:val="26"/>
          <w:lang w:val="es-MX"/>
        </w:rPr>
        <w:t>“</w:t>
      </w:r>
      <w:r w:rsidRPr="00AB4016">
        <w:rPr>
          <w:rFonts w:asciiTheme="minorHAnsi" w:hAnsiTheme="minorHAnsi" w:cs="Arial"/>
          <w:b/>
          <w:bCs/>
          <w:i/>
          <w:color w:val="7F7F7F" w:themeColor="text1" w:themeTint="80"/>
          <w:sz w:val="26"/>
          <w:szCs w:val="26"/>
          <w:lang w:val="es-MX"/>
        </w:rPr>
        <w:t>ARTÍCULO 118.-</w:t>
      </w:r>
      <w:r w:rsidRPr="00AB4016">
        <w:rPr>
          <w:rFonts w:asciiTheme="minorHAnsi" w:hAnsiTheme="minorHAnsi" w:cs="Arial"/>
          <w:i/>
          <w:color w:val="7F7F7F" w:themeColor="text1" w:themeTint="80"/>
          <w:sz w:val="26"/>
          <w:szCs w:val="26"/>
          <w:lang w:val="es-MX"/>
        </w:rPr>
        <w:t xml:space="preserve"> Las visitas de verificación sólo podrán realizarse mediante orden escrita que al efecto dicte la Dirección, y previo a su desarrollo, el personal autorizado deberá identificarse con el propietario, encargado o representante del establecimiento o lugar objeto de verificación.</w:t>
      </w:r>
      <w:r>
        <w:rPr>
          <w:rFonts w:asciiTheme="minorHAnsi" w:hAnsiTheme="minorHAnsi" w:cs="Arial"/>
          <w:i/>
          <w:color w:val="7F7F7F" w:themeColor="text1" w:themeTint="80"/>
          <w:sz w:val="26"/>
          <w:szCs w:val="26"/>
          <w:lang w:val="es-MX"/>
        </w:rPr>
        <w:t xml:space="preserve">”. </w:t>
      </w:r>
      <w:r w:rsidR="000D0611" w:rsidRPr="000D0611">
        <w:rPr>
          <w:rFonts w:asciiTheme="minorHAnsi" w:hAnsiTheme="minorHAnsi" w:cs="Arial"/>
          <w:color w:val="7F7F7F" w:themeColor="text1" w:themeTint="80"/>
          <w:sz w:val="26"/>
          <w:szCs w:val="26"/>
          <w:lang w:val="es-MX"/>
        </w:rPr>
        <w:t>Orden de inspección o de verificación,</w:t>
      </w:r>
      <w:r w:rsidR="000D0611">
        <w:rPr>
          <w:rFonts w:asciiTheme="minorHAnsi" w:hAnsiTheme="minorHAnsi" w:cs="Arial"/>
          <w:i/>
          <w:color w:val="7F7F7F" w:themeColor="text1" w:themeTint="80"/>
          <w:sz w:val="26"/>
          <w:szCs w:val="26"/>
          <w:lang w:val="es-MX"/>
        </w:rPr>
        <w:t xml:space="preserve"> </w:t>
      </w:r>
      <w:r w:rsidR="000D0611">
        <w:rPr>
          <w:rFonts w:asciiTheme="minorHAnsi" w:hAnsiTheme="minorHAnsi" w:cs="Arial"/>
          <w:color w:val="7F7F7F" w:themeColor="text1" w:themeTint="80"/>
          <w:sz w:val="26"/>
          <w:szCs w:val="26"/>
          <w:lang w:val="es-MX"/>
        </w:rPr>
        <w:t>que pudieron haber aportado las demandadas juntamente con sus contestaciones, a efecto de demostrar su existencia, lo que</w:t>
      </w:r>
      <w:r w:rsidR="000D0611" w:rsidRPr="00450686">
        <w:rPr>
          <w:rFonts w:asciiTheme="minorHAnsi" w:hAnsiTheme="minorHAnsi" w:cs="Arial"/>
          <w:color w:val="7F7F7F" w:themeColor="text1" w:themeTint="80"/>
          <w:sz w:val="26"/>
          <w:szCs w:val="26"/>
          <w:lang w:val="es-MX"/>
        </w:rPr>
        <w:t xml:space="preserve"> no hicieron; de</w:t>
      </w:r>
      <w:r w:rsidRPr="00450686">
        <w:rPr>
          <w:rFonts w:asciiTheme="minorHAnsi" w:hAnsiTheme="minorHAnsi" w:cs="Arial"/>
          <w:color w:val="7F7F7F" w:themeColor="text1" w:themeTint="80"/>
          <w:sz w:val="26"/>
          <w:szCs w:val="26"/>
          <w:lang w:val="es-MX"/>
        </w:rPr>
        <w:t xml:space="preserve"> ahí que </w:t>
      </w:r>
      <w:r w:rsidR="00C05439" w:rsidRPr="00450686">
        <w:rPr>
          <w:rFonts w:asciiTheme="minorHAnsi" w:hAnsiTheme="minorHAnsi" w:cs="Arial"/>
          <w:color w:val="7F7F7F" w:themeColor="text1" w:themeTint="80"/>
          <w:sz w:val="26"/>
          <w:szCs w:val="26"/>
          <w:lang w:val="es-MX"/>
        </w:rPr>
        <w:t xml:space="preserve">al no haber aportado la orden, </w:t>
      </w:r>
      <w:r w:rsidR="00450686">
        <w:rPr>
          <w:rFonts w:asciiTheme="minorHAnsi" w:hAnsiTheme="minorHAnsi" w:cs="Arial"/>
          <w:color w:val="7F7F7F" w:themeColor="text1" w:themeTint="80"/>
          <w:sz w:val="26"/>
          <w:szCs w:val="26"/>
          <w:lang w:val="es-MX"/>
        </w:rPr>
        <w:t xml:space="preserve">ello </w:t>
      </w:r>
      <w:r w:rsidR="00C05439" w:rsidRPr="00450686">
        <w:rPr>
          <w:rFonts w:asciiTheme="minorHAnsi" w:hAnsiTheme="minorHAnsi" w:cs="Arial"/>
          <w:color w:val="7F7F7F" w:themeColor="text1" w:themeTint="80"/>
          <w:sz w:val="26"/>
          <w:szCs w:val="26"/>
          <w:lang w:val="es-MX"/>
        </w:rPr>
        <w:t>conlleva a la presunción legal y humana de que no exista la misma</w:t>
      </w:r>
      <w:r w:rsidR="000D0611" w:rsidRPr="00450686">
        <w:rPr>
          <w:rFonts w:asciiTheme="minorHAnsi" w:hAnsiTheme="minorHAnsi" w:cs="Arial"/>
          <w:color w:val="7F7F7F" w:themeColor="text1" w:themeTint="80"/>
          <w:sz w:val="26"/>
          <w:szCs w:val="26"/>
          <w:lang w:val="es-MX"/>
        </w:rPr>
        <w:t xml:space="preserve">, es por lo que </w:t>
      </w:r>
      <w:r w:rsidRPr="00450686">
        <w:rPr>
          <w:rFonts w:asciiTheme="minorHAnsi" w:hAnsiTheme="minorHAnsi" w:cs="Arial"/>
          <w:color w:val="7F7F7F" w:themeColor="text1" w:themeTint="80"/>
          <w:sz w:val="26"/>
          <w:szCs w:val="26"/>
          <w:lang w:val="es-MX"/>
        </w:rPr>
        <w:t>result</w:t>
      </w:r>
      <w:r w:rsidR="000D0611" w:rsidRPr="00450686">
        <w:rPr>
          <w:rFonts w:asciiTheme="minorHAnsi" w:hAnsiTheme="minorHAnsi" w:cs="Arial"/>
          <w:color w:val="7F7F7F" w:themeColor="text1" w:themeTint="80"/>
          <w:sz w:val="26"/>
          <w:szCs w:val="26"/>
          <w:lang w:val="es-MX"/>
        </w:rPr>
        <w:t>a</w:t>
      </w:r>
      <w:r w:rsidRPr="00450686">
        <w:rPr>
          <w:rFonts w:asciiTheme="minorHAnsi" w:hAnsiTheme="minorHAnsi" w:cs="Arial"/>
          <w:color w:val="7F7F7F" w:themeColor="text1" w:themeTint="80"/>
          <w:sz w:val="26"/>
          <w:szCs w:val="26"/>
          <w:lang w:val="es-MX"/>
        </w:rPr>
        <w:t xml:space="preserve"> fundado el concepto de impugnación que se analiza. . . . . . . . . . . . . . . . . . .</w:t>
      </w:r>
      <w:r w:rsidR="00450686">
        <w:rPr>
          <w:rFonts w:asciiTheme="minorHAnsi" w:hAnsiTheme="minorHAnsi" w:cs="Arial"/>
          <w:color w:val="7F7F7F" w:themeColor="text1" w:themeTint="80"/>
          <w:sz w:val="26"/>
          <w:szCs w:val="26"/>
          <w:lang w:val="es-MX"/>
        </w:rPr>
        <w:t xml:space="preserve"> . . . . . . </w:t>
      </w:r>
    </w:p>
    <w:p w:rsidR="00A2496E" w:rsidRPr="00AB4016" w:rsidRDefault="00A2496E" w:rsidP="00AB4016">
      <w:pPr>
        <w:pStyle w:val="Sangra3detindependiente"/>
        <w:ind w:firstLine="0"/>
        <w:rPr>
          <w:rFonts w:ascii="Calibri" w:hAnsi="Calibri" w:cs="Calibri"/>
          <w:b/>
          <w:bCs/>
          <w:iCs/>
          <w:color w:val="7F7F7F" w:themeColor="text1" w:themeTint="80"/>
          <w:sz w:val="26"/>
          <w:szCs w:val="26"/>
        </w:rPr>
      </w:pPr>
    </w:p>
    <w:p w:rsidR="00072E04" w:rsidRDefault="00AB4016" w:rsidP="00DD2146">
      <w:pPr>
        <w:pStyle w:val="Sangra3detindependiente"/>
        <w:rPr>
          <w:rFonts w:ascii="Calibri" w:hAnsi="Calibri" w:cs="Calibri"/>
          <w:bCs/>
          <w:iCs/>
          <w:color w:val="7F7F7F" w:themeColor="text1" w:themeTint="80"/>
          <w:sz w:val="26"/>
          <w:szCs w:val="26"/>
        </w:rPr>
      </w:pPr>
      <w:r w:rsidRPr="00AB4016">
        <w:rPr>
          <w:rFonts w:ascii="Calibri" w:hAnsi="Calibri" w:cs="Calibri"/>
          <w:bCs/>
          <w:iCs/>
          <w:color w:val="7F7F7F" w:themeColor="text1" w:themeTint="80"/>
          <w:sz w:val="26"/>
          <w:szCs w:val="26"/>
        </w:rPr>
        <w:t xml:space="preserve">Aunado a lo anterior, respecto del folio de infracción, </w:t>
      </w:r>
      <w:r w:rsidR="00DD2146" w:rsidRPr="00AB4016">
        <w:rPr>
          <w:rFonts w:ascii="Calibri" w:hAnsi="Calibri" w:cs="Calibri"/>
          <w:bCs/>
          <w:iCs/>
          <w:color w:val="7F7F7F" w:themeColor="text1" w:themeTint="80"/>
          <w:sz w:val="26"/>
          <w:szCs w:val="26"/>
        </w:rPr>
        <w:t>no consta en el cuerpo del folio, el ordenamiento y dispositivo mediante el cual se funde la competencia del inspector para levantar infracciones e imponer sanciones; pues citó como fundamento en la boleta, entre otros preceptos, el artículo 1</w:t>
      </w:r>
      <w:r>
        <w:rPr>
          <w:rFonts w:ascii="Calibri" w:hAnsi="Calibri" w:cs="Calibri"/>
          <w:bCs/>
          <w:iCs/>
          <w:color w:val="7F7F7F" w:themeColor="text1" w:themeTint="80"/>
          <w:sz w:val="26"/>
          <w:szCs w:val="26"/>
        </w:rPr>
        <w:t>56</w:t>
      </w:r>
      <w:r w:rsidR="00DD2146" w:rsidRPr="00AB4016">
        <w:rPr>
          <w:rFonts w:ascii="Calibri" w:hAnsi="Calibri" w:cs="Calibri"/>
          <w:bCs/>
          <w:iCs/>
          <w:color w:val="7F7F7F" w:themeColor="text1" w:themeTint="80"/>
          <w:sz w:val="26"/>
          <w:szCs w:val="26"/>
        </w:rPr>
        <w:t xml:space="preserve">, fracciones I, X y </w:t>
      </w:r>
      <w:r>
        <w:rPr>
          <w:rFonts w:ascii="Calibri" w:hAnsi="Calibri" w:cs="Calibri"/>
          <w:bCs/>
          <w:iCs/>
          <w:color w:val="7F7F7F" w:themeColor="text1" w:themeTint="80"/>
          <w:sz w:val="26"/>
          <w:szCs w:val="26"/>
        </w:rPr>
        <w:t xml:space="preserve">XXI, </w:t>
      </w:r>
      <w:r w:rsidR="00DD2146" w:rsidRPr="00AB4016">
        <w:rPr>
          <w:rFonts w:ascii="Calibri" w:hAnsi="Calibri" w:cs="Calibri"/>
          <w:bCs/>
          <w:iCs/>
          <w:color w:val="7F7F7F" w:themeColor="text1" w:themeTint="80"/>
          <w:sz w:val="26"/>
          <w:szCs w:val="26"/>
        </w:rPr>
        <w:t>del Reglamento Interior de la Administración Pública Municipal de León, Guanajuato</w:t>
      </w:r>
      <w:r w:rsidR="000D0611">
        <w:rPr>
          <w:rFonts w:ascii="Calibri" w:hAnsi="Calibri" w:cs="Calibri"/>
          <w:bCs/>
          <w:iCs/>
          <w:color w:val="7F7F7F" w:themeColor="text1" w:themeTint="80"/>
          <w:sz w:val="26"/>
          <w:szCs w:val="26"/>
        </w:rPr>
        <w:t xml:space="preserve"> vigente al momento en que se impuso la multa</w:t>
      </w:r>
      <w:r w:rsidR="00DD2146" w:rsidRPr="00AB4016">
        <w:rPr>
          <w:rFonts w:ascii="Calibri" w:hAnsi="Calibri" w:cs="Calibri"/>
          <w:bCs/>
          <w:iCs/>
          <w:color w:val="7F7F7F" w:themeColor="text1" w:themeTint="80"/>
          <w:sz w:val="26"/>
          <w:szCs w:val="26"/>
        </w:rPr>
        <w:t>; dispositivos que si bien es cierto se refer</w:t>
      </w:r>
      <w:r>
        <w:rPr>
          <w:rFonts w:ascii="Calibri" w:hAnsi="Calibri" w:cs="Calibri"/>
          <w:bCs/>
          <w:iCs/>
          <w:color w:val="7F7F7F" w:themeColor="text1" w:themeTint="80"/>
          <w:sz w:val="26"/>
          <w:szCs w:val="26"/>
        </w:rPr>
        <w:t>ía</w:t>
      </w:r>
      <w:r w:rsidR="00DD2146" w:rsidRPr="00AB4016">
        <w:rPr>
          <w:rFonts w:ascii="Calibri" w:hAnsi="Calibri" w:cs="Calibri"/>
          <w:bCs/>
          <w:iCs/>
          <w:color w:val="7F7F7F" w:themeColor="text1" w:themeTint="80"/>
          <w:sz w:val="26"/>
          <w:szCs w:val="26"/>
        </w:rPr>
        <w:t xml:space="preserve">n a atribuciones de la Dirección General de </w:t>
      </w:r>
      <w:r w:rsidR="002C3F49" w:rsidRPr="00512AC3">
        <w:rPr>
          <w:rFonts w:ascii="Calibri" w:hAnsi="Calibri" w:cs="Calibri"/>
          <w:bCs/>
          <w:iCs/>
          <w:color w:val="7F7F7F" w:themeColor="text1" w:themeTint="80"/>
          <w:sz w:val="26"/>
          <w:szCs w:val="26"/>
        </w:rPr>
        <w:t>Medio Ambiente Sustentable</w:t>
      </w:r>
      <w:r w:rsidR="00DD2146" w:rsidRPr="00512AC3">
        <w:rPr>
          <w:rFonts w:ascii="Calibri" w:hAnsi="Calibri" w:cs="Calibri"/>
          <w:bCs/>
          <w:iCs/>
          <w:color w:val="7F7F7F" w:themeColor="text1" w:themeTint="80"/>
          <w:sz w:val="26"/>
          <w:szCs w:val="26"/>
        </w:rPr>
        <w:t xml:space="preserve">, </w:t>
      </w:r>
      <w:r w:rsidR="00DD2146" w:rsidRPr="00AB4016">
        <w:rPr>
          <w:rFonts w:ascii="Calibri" w:hAnsi="Calibri" w:cs="Calibri"/>
          <w:bCs/>
          <w:iCs/>
          <w:color w:val="7F7F7F" w:themeColor="text1" w:themeTint="80"/>
          <w:sz w:val="26"/>
          <w:szCs w:val="26"/>
        </w:rPr>
        <w:t xml:space="preserve">cierto es también que no </w:t>
      </w:r>
      <w:r w:rsidR="00512AC3">
        <w:rPr>
          <w:rFonts w:ascii="Calibri" w:hAnsi="Calibri" w:cs="Calibri"/>
          <w:bCs/>
          <w:iCs/>
          <w:color w:val="7F7F7F" w:themeColor="text1" w:themeTint="80"/>
          <w:sz w:val="26"/>
          <w:szCs w:val="26"/>
        </w:rPr>
        <w:t xml:space="preserve">eran </w:t>
      </w:r>
      <w:proofErr w:type="spellStart"/>
      <w:r w:rsidR="00512AC3">
        <w:rPr>
          <w:rFonts w:ascii="Calibri" w:hAnsi="Calibri" w:cs="Calibri"/>
          <w:bCs/>
          <w:iCs/>
          <w:color w:val="7F7F7F" w:themeColor="text1" w:themeTint="80"/>
          <w:sz w:val="26"/>
          <w:szCs w:val="26"/>
        </w:rPr>
        <w:t>atribuí</w:t>
      </w:r>
      <w:r w:rsidR="00DD2146" w:rsidRPr="00AB4016">
        <w:rPr>
          <w:rFonts w:ascii="Calibri" w:hAnsi="Calibri" w:cs="Calibri"/>
          <w:bCs/>
          <w:iCs/>
          <w:color w:val="7F7F7F" w:themeColor="text1" w:themeTint="80"/>
          <w:sz w:val="26"/>
          <w:szCs w:val="26"/>
        </w:rPr>
        <w:t>bles</w:t>
      </w:r>
      <w:proofErr w:type="spellEnd"/>
      <w:r w:rsidR="00DD2146" w:rsidRPr="00AB4016">
        <w:rPr>
          <w:rFonts w:ascii="Calibri" w:hAnsi="Calibri" w:cs="Calibri"/>
          <w:bCs/>
          <w:iCs/>
          <w:color w:val="7F7F7F" w:themeColor="text1" w:themeTint="80"/>
          <w:sz w:val="26"/>
          <w:szCs w:val="26"/>
        </w:rPr>
        <w:t xml:space="preserve"> en concreto al cuerpo de inspección de dicha dependencia, sobre todo la facultad de imponer las sanciones por violaciones a la normatividad municipal aplicable en materia ambiental; pues dichas atribuciones, están expresamente conferidas al Titular de esa Dire</w:t>
      </w:r>
      <w:r w:rsidR="00440DBD">
        <w:rPr>
          <w:rFonts w:ascii="Calibri" w:hAnsi="Calibri" w:cs="Calibri"/>
          <w:bCs/>
          <w:iCs/>
          <w:color w:val="7F7F7F" w:themeColor="text1" w:themeTint="80"/>
          <w:sz w:val="26"/>
          <w:szCs w:val="26"/>
        </w:rPr>
        <w:t xml:space="preserve">cción General. . </w:t>
      </w:r>
      <w:r w:rsidR="00065CCD">
        <w:rPr>
          <w:rFonts w:ascii="Calibri" w:hAnsi="Calibri" w:cs="Calibri"/>
          <w:bCs/>
          <w:iCs/>
          <w:color w:val="7F7F7F" w:themeColor="text1" w:themeTint="80"/>
          <w:sz w:val="26"/>
          <w:szCs w:val="26"/>
        </w:rPr>
        <w:t xml:space="preserve">. . . . . . . . . . . . . . . . </w:t>
      </w:r>
    </w:p>
    <w:p w:rsidR="00072E04" w:rsidRDefault="00072E04" w:rsidP="00DD2146">
      <w:pPr>
        <w:pStyle w:val="Sangra3detindependiente"/>
        <w:rPr>
          <w:rFonts w:ascii="Calibri" w:hAnsi="Calibri" w:cs="Calibri"/>
          <w:bCs/>
          <w:iCs/>
          <w:color w:val="7F7F7F" w:themeColor="text1" w:themeTint="80"/>
          <w:sz w:val="26"/>
          <w:szCs w:val="26"/>
        </w:rPr>
      </w:pPr>
    </w:p>
    <w:p w:rsidR="00072E04" w:rsidRPr="00457973" w:rsidRDefault="00072E04" w:rsidP="00072E04">
      <w:pPr>
        <w:pStyle w:val="Sangra3detindependiente"/>
        <w:rPr>
          <w:rFonts w:ascii="Calibri" w:hAnsi="Calibri" w:cs="Calibri"/>
          <w:bCs/>
          <w:iCs/>
          <w:color w:val="7F7F7F" w:themeColor="text1" w:themeTint="80"/>
          <w:sz w:val="26"/>
          <w:szCs w:val="26"/>
        </w:rPr>
      </w:pPr>
      <w:r w:rsidRPr="00457973">
        <w:rPr>
          <w:rFonts w:ascii="Calibri" w:hAnsi="Calibri" w:cs="Calibri"/>
          <w:bCs/>
          <w:iCs/>
          <w:color w:val="7F7F7F" w:themeColor="text1" w:themeTint="80"/>
          <w:sz w:val="26"/>
          <w:szCs w:val="26"/>
        </w:rPr>
        <w:t>Así mismo, tampoco de la lectura de los artículos 6, fracción XXIX</w:t>
      </w:r>
      <w:r w:rsidR="008B6FE8">
        <w:rPr>
          <w:rFonts w:ascii="Calibri" w:hAnsi="Calibri" w:cs="Calibri"/>
          <w:bCs/>
          <w:iCs/>
          <w:color w:val="7F7F7F" w:themeColor="text1" w:themeTint="80"/>
          <w:sz w:val="26"/>
          <w:szCs w:val="26"/>
        </w:rPr>
        <w:t>, 101</w:t>
      </w:r>
      <w:r w:rsidRPr="00457973">
        <w:rPr>
          <w:rFonts w:ascii="Calibri" w:hAnsi="Calibri" w:cs="Calibri"/>
          <w:bCs/>
          <w:iCs/>
          <w:color w:val="7F7F7F" w:themeColor="text1" w:themeTint="80"/>
          <w:sz w:val="26"/>
          <w:szCs w:val="26"/>
        </w:rPr>
        <w:t xml:space="preserve"> y</w:t>
      </w:r>
      <w:r w:rsidRPr="00065CCD">
        <w:rPr>
          <w:rFonts w:ascii="Calibri" w:hAnsi="Calibri" w:cs="Calibri"/>
          <w:bCs/>
          <w:iCs/>
          <w:color w:val="7F7F7F" w:themeColor="text1" w:themeTint="80"/>
          <w:sz w:val="26"/>
          <w:szCs w:val="26"/>
        </w:rPr>
        <w:t xml:space="preserve"> 139, fracción I del </w:t>
      </w:r>
      <w:r w:rsidR="002C3F49" w:rsidRPr="00065CCD">
        <w:rPr>
          <w:rFonts w:ascii="Calibri" w:hAnsi="Calibri" w:cs="Calibri"/>
          <w:bCs/>
          <w:iCs/>
          <w:color w:val="7F7F7F" w:themeColor="text1" w:themeTint="80"/>
          <w:sz w:val="26"/>
          <w:szCs w:val="26"/>
        </w:rPr>
        <w:t>abrogado pero vigente al momento de los hechos</w:t>
      </w:r>
      <w:r w:rsidR="00065CCD">
        <w:rPr>
          <w:rFonts w:ascii="Calibri" w:hAnsi="Calibri" w:cs="Calibri"/>
          <w:bCs/>
          <w:iCs/>
          <w:color w:val="7F7F7F" w:themeColor="text1" w:themeTint="80"/>
          <w:sz w:val="26"/>
          <w:szCs w:val="26"/>
        </w:rPr>
        <w:t>,</w:t>
      </w:r>
      <w:r w:rsidR="002C3F49" w:rsidRPr="00065CCD">
        <w:rPr>
          <w:rFonts w:ascii="Calibri" w:hAnsi="Calibri" w:cs="Calibri"/>
          <w:bCs/>
          <w:iCs/>
          <w:color w:val="7F7F7F" w:themeColor="text1" w:themeTint="80"/>
          <w:sz w:val="26"/>
          <w:szCs w:val="26"/>
        </w:rPr>
        <w:t xml:space="preserve"> </w:t>
      </w:r>
      <w:r w:rsidRPr="00065CCD">
        <w:rPr>
          <w:rFonts w:ascii="Calibri" w:hAnsi="Calibri" w:cs="Calibri"/>
          <w:bCs/>
          <w:iCs/>
          <w:color w:val="7F7F7F" w:themeColor="text1" w:themeTint="80"/>
          <w:sz w:val="26"/>
          <w:szCs w:val="26"/>
        </w:rPr>
        <w:t xml:space="preserve">Reglamento </w:t>
      </w:r>
      <w:r w:rsidRPr="00457973">
        <w:rPr>
          <w:rFonts w:ascii="Calibri" w:hAnsi="Calibri" w:cs="Calibri"/>
          <w:bCs/>
          <w:iCs/>
          <w:color w:val="7F7F7F" w:themeColor="text1" w:themeTint="80"/>
          <w:sz w:val="26"/>
          <w:szCs w:val="26"/>
        </w:rPr>
        <w:t xml:space="preserve">Municipal para el Control de la Calidad Ambiental en León, Guanajuato, se desprende la facultad de los inspectores para sancionar; pues las atribuciones a que se refieren los preceptos citados, son ejercitadas a través de la Dirección, esto es, del titular de la dependencia. . . . . . . . . . . . . . . . . . </w:t>
      </w:r>
      <w:r w:rsidR="00065CCD">
        <w:rPr>
          <w:rFonts w:ascii="Calibri" w:hAnsi="Calibri" w:cs="Calibri"/>
          <w:bCs/>
          <w:iCs/>
          <w:color w:val="7F7F7F" w:themeColor="text1" w:themeTint="80"/>
          <w:sz w:val="26"/>
          <w:szCs w:val="26"/>
        </w:rPr>
        <w:t xml:space="preserve">. . . . . . . . . . . . . . . . . . . . </w:t>
      </w:r>
    </w:p>
    <w:p w:rsidR="00072E04" w:rsidRPr="00457973" w:rsidRDefault="00072E04" w:rsidP="00072E04">
      <w:pPr>
        <w:pStyle w:val="Sangra3detindependiente"/>
        <w:rPr>
          <w:rFonts w:ascii="Calibri" w:hAnsi="Calibri" w:cs="Calibri"/>
          <w:bCs/>
          <w:iCs/>
          <w:color w:val="7F7F7F" w:themeColor="text1" w:themeTint="80"/>
          <w:sz w:val="26"/>
          <w:szCs w:val="26"/>
        </w:rPr>
      </w:pPr>
    </w:p>
    <w:p w:rsidR="00072E04" w:rsidRPr="00457973" w:rsidRDefault="00072E04" w:rsidP="00072E04">
      <w:pPr>
        <w:pStyle w:val="Sangra3detindependiente"/>
        <w:rPr>
          <w:rFonts w:ascii="Calibri" w:hAnsi="Calibri" w:cs="Calibri"/>
          <w:bCs/>
          <w:iCs/>
          <w:color w:val="7F7F7F" w:themeColor="text1" w:themeTint="80"/>
          <w:sz w:val="26"/>
          <w:szCs w:val="26"/>
        </w:rPr>
      </w:pPr>
      <w:r w:rsidRPr="00457973">
        <w:rPr>
          <w:rFonts w:ascii="Calibri" w:hAnsi="Calibri" w:cs="Calibri"/>
          <w:bCs/>
          <w:iCs/>
          <w:color w:val="7F7F7F" w:themeColor="text1" w:themeTint="80"/>
          <w:sz w:val="26"/>
          <w:szCs w:val="26"/>
        </w:rPr>
        <w:lastRenderedPageBreak/>
        <w:t>Del mismo modo, por lo que respecta a los artículos 29, 30, 31 y 34 del Reglamento de Parques y Jardines para el Municipio de León, Guanajuato</w:t>
      </w:r>
      <w:r w:rsidR="002C3F49" w:rsidRPr="00065CCD">
        <w:rPr>
          <w:rFonts w:ascii="Calibri" w:hAnsi="Calibri" w:cs="Calibri"/>
          <w:bCs/>
          <w:iCs/>
          <w:color w:val="7F7F7F" w:themeColor="text1" w:themeTint="80"/>
          <w:sz w:val="26"/>
          <w:szCs w:val="26"/>
        </w:rPr>
        <w:t xml:space="preserve"> </w:t>
      </w:r>
      <w:r w:rsidR="002C3F49" w:rsidRPr="00065CCD">
        <w:rPr>
          <w:rFonts w:ascii="Calibri" w:hAnsi="Calibri" w:cs="Calibri"/>
          <w:bCs/>
          <w:color w:val="7F7F7F" w:themeColor="text1" w:themeTint="80"/>
          <w:sz w:val="26"/>
          <w:szCs w:val="26"/>
        </w:rPr>
        <w:t>(también vigente hasta el 31 treinta y uno de diciembre del 2014 dos mil catorce)</w:t>
      </w:r>
      <w:r w:rsidRPr="00065CCD">
        <w:rPr>
          <w:rFonts w:ascii="Calibri" w:hAnsi="Calibri" w:cs="Calibri"/>
          <w:bCs/>
          <w:iCs/>
          <w:color w:val="7F7F7F" w:themeColor="text1" w:themeTint="80"/>
          <w:sz w:val="26"/>
          <w:szCs w:val="26"/>
        </w:rPr>
        <w:t xml:space="preserve">; </w:t>
      </w:r>
      <w:r w:rsidR="00065CCD">
        <w:rPr>
          <w:rFonts w:ascii="Calibri" w:hAnsi="Calibri" w:cs="Calibri"/>
          <w:bCs/>
          <w:iCs/>
          <w:color w:val="7F7F7F" w:themeColor="text1" w:themeTint="80"/>
          <w:sz w:val="26"/>
          <w:szCs w:val="26"/>
        </w:rPr>
        <w:t>tampoco se desprendía</w:t>
      </w:r>
      <w:r w:rsidRPr="00457973">
        <w:rPr>
          <w:rFonts w:ascii="Calibri" w:hAnsi="Calibri" w:cs="Calibri"/>
          <w:bCs/>
          <w:iCs/>
          <w:color w:val="7F7F7F" w:themeColor="text1" w:themeTint="80"/>
          <w:sz w:val="26"/>
          <w:szCs w:val="26"/>
        </w:rPr>
        <w:t xml:space="preserve"> a cabalidad, la facultad sancionatoria en dicho reglamento, por parte de los inspectores ante violaciones a las disposiciones contenidas en el citado ordenamiento municipal; pues dicha atribución, según consta en el artículo 29 del mismo, est</w:t>
      </w:r>
      <w:r w:rsidR="00065CCD">
        <w:rPr>
          <w:rFonts w:ascii="Calibri" w:hAnsi="Calibri" w:cs="Calibri"/>
          <w:bCs/>
          <w:iCs/>
          <w:color w:val="7F7F7F" w:themeColor="text1" w:themeTint="80"/>
          <w:sz w:val="26"/>
          <w:szCs w:val="26"/>
        </w:rPr>
        <w:t>aba</w:t>
      </w:r>
      <w:r w:rsidRPr="00457973">
        <w:rPr>
          <w:rFonts w:ascii="Calibri" w:hAnsi="Calibri" w:cs="Calibri"/>
          <w:bCs/>
          <w:iCs/>
          <w:color w:val="7F7F7F" w:themeColor="text1" w:themeTint="80"/>
          <w:sz w:val="26"/>
          <w:szCs w:val="26"/>
        </w:rPr>
        <w:t xml:space="preserve"> delegada expresamente por el Presidente Municipal, al Titular de esa Dirección General. . . </w:t>
      </w:r>
      <w:r w:rsidR="00D906C5">
        <w:rPr>
          <w:rFonts w:ascii="Calibri" w:hAnsi="Calibri" w:cs="Calibri"/>
          <w:bCs/>
          <w:iCs/>
          <w:color w:val="7F7F7F" w:themeColor="text1" w:themeTint="80"/>
          <w:sz w:val="26"/>
          <w:szCs w:val="26"/>
        </w:rPr>
        <w:t>. . . . . . . . . . . . .</w:t>
      </w:r>
      <w:r w:rsidR="00065CCD">
        <w:rPr>
          <w:rFonts w:ascii="Calibri" w:hAnsi="Calibri" w:cs="Calibri"/>
          <w:bCs/>
          <w:iCs/>
          <w:color w:val="7F7F7F" w:themeColor="text1" w:themeTint="80"/>
          <w:sz w:val="26"/>
          <w:szCs w:val="26"/>
        </w:rPr>
        <w:t xml:space="preserve"> . . . . . </w:t>
      </w:r>
    </w:p>
    <w:p w:rsidR="00072E04" w:rsidRPr="00457973" w:rsidRDefault="00072E04" w:rsidP="00072E04">
      <w:pPr>
        <w:pStyle w:val="Sangra3detindependiente"/>
        <w:rPr>
          <w:rFonts w:ascii="Calibri" w:hAnsi="Calibri" w:cs="Calibri"/>
          <w:bCs/>
          <w:iCs/>
          <w:color w:val="7F7F7F" w:themeColor="text1" w:themeTint="80"/>
          <w:sz w:val="26"/>
          <w:szCs w:val="26"/>
        </w:rPr>
      </w:pPr>
    </w:p>
    <w:p w:rsidR="00065CCD" w:rsidRDefault="00072E04" w:rsidP="00072E04">
      <w:pPr>
        <w:pStyle w:val="Sangra3detindependiente"/>
        <w:rPr>
          <w:rFonts w:ascii="Calibri" w:hAnsi="Calibri" w:cs="Calibri"/>
          <w:bCs/>
          <w:color w:val="7F7F7F" w:themeColor="text1" w:themeTint="80"/>
          <w:sz w:val="26"/>
          <w:szCs w:val="26"/>
        </w:rPr>
      </w:pPr>
      <w:r w:rsidRPr="00457973">
        <w:rPr>
          <w:rFonts w:ascii="Calibri" w:hAnsi="Calibri" w:cs="Calibri"/>
          <w:bCs/>
          <w:iCs/>
          <w:color w:val="7F7F7F" w:themeColor="text1" w:themeTint="80"/>
          <w:sz w:val="26"/>
          <w:szCs w:val="26"/>
        </w:rPr>
        <w:t>Aunado a lo anterior, debe decirse que las cuestiones relativas a la competencia deben plasmarse en los actos administrativos con toda certeza; pues e</w:t>
      </w:r>
      <w:r w:rsidRPr="00457973">
        <w:rPr>
          <w:rFonts w:ascii="Calibri" w:hAnsi="Calibri" w:cs="Calibri"/>
          <w:bCs/>
          <w:color w:val="7F7F7F" w:themeColor="text1" w:themeTint="80"/>
          <w:sz w:val="26"/>
          <w:szCs w:val="26"/>
        </w:rPr>
        <w:t>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w:t>
      </w:r>
      <w:r>
        <w:rPr>
          <w:rFonts w:ascii="Calibri" w:hAnsi="Calibri" w:cs="Calibri"/>
          <w:bCs/>
          <w:color w:val="7F7F7F" w:themeColor="text1" w:themeTint="80"/>
          <w:sz w:val="26"/>
          <w:szCs w:val="26"/>
        </w:rPr>
        <w:t>o</w:t>
      </w:r>
      <w:r w:rsidRPr="00457973">
        <w:rPr>
          <w:rFonts w:ascii="Calibri" w:hAnsi="Calibri" w:cs="Calibri"/>
          <w:bCs/>
          <w:color w:val="7F7F7F" w:themeColor="text1" w:themeTint="80"/>
          <w:sz w:val="26"/>
          <w:szCs w:val="26"/>
        </w:rPr>
        <w:t xml:space="preserve"> en el supuesto jurídico establecido por la norma como prohibición o falta administrativa; luego entonces, del folio debe desprenderse con claridad, en primer término, la cita del ordenamiento legal que corresponde al precepto que se considera infringido por </w:t>
      </w:r>
    </w:p>
    <w:p w:rsidR="00065CCD" w:rsidRDefault="00065CCD" w:rsidP="00065CCD">
      <w:pPr>
        <w:ind w:firstLine="708"/>
        <w:jc w:val="right"/>
        <w:rPr>
          <w:rFonts w:ascii="Calibri" w:hAnsi="Calibri" w:cs="Calibri"/>
          <w:b/>
          <w:bCs/>
          <w:iCs/>
          <w:color w:val="7F7F7F" w:themeColor="text1" w:themeTint="80"/>
          <w:sz w:val="26"/>
          <w:szCs w:val="26"/>
        </w:rPr>
      </w:pPr>
      <w:r>
        <w:rPr>
          <w:rFonts w:ascii="Calibri" w:hAnsi="Calibri" w:cs="Calibri"/>
          <w:b/>
          <w:bCs/>
          <w:iCs/>
          <w:color w:val="7F7F7F" w:themeColor="text1" w:themeTint="80"/>
          <w:sz w:val="26"/>
          <w:szCs w:val="26"/>
        </w:rPr>
        <w:t>Expediente número 634/2013-JN</w:t>
      </w:r>
    </w:p>
    <w:p w:rsidR="00065CCD" w:rsidRDefault="00065CCD" w:rsidP="00072E04">
      <w:pPr>
        <w:pStyle w:val="Sangra3detindependiente"/>
        <w:rPr>
          <w:rFonts w:ascii="Calibri" w:hAnsi="Calibri" w:cs="Calibri"/>
          <w:bCs/>
          <w:color w:val="7F7F7F" w:themeColor="text1" w:themeTint="80"/>
          <w:sz w:val="26"/>
          <w:szCs w:val="26"/>
        </w:rPr>
      </w:pPr>
    </w:p>
    <w:p w:rsidR="00072E04" w:rsidRPr="00457973" w:rsidRDefault="00072E04" w:rsidP="00065CCD">
      <w:pPr>
        <w:pStyle w:val="Sangra3detindependiente"/>
        <w:ind w:firstLine="0"/>
        <w:rPr>
          <w:rFonts w:ascii="Calibri" w:hAnsi="Calibri" w:cs="Calibri"/>
          <w:bCs/>
          <w:color w:val="7F7F7F" w:themeColor="text1" w:themeTint="80"/>
          <w:sz w:val="26"/>
          <w:szCs w:val="26"/>
        </w:rPr>
      </w:pPr>
      <w:r w:rsidRPr="00457973">
        <w:rPr>
          <w:rFonts w:ascii="Calibri" w:hAnsi="Calibri" w:cs="Calibri"/>
          <w:bCs/>
          <w:color w:val="7F7F7F" w:themeColor="text1" w:themeTint="80"/>
          <w:sz w:val="26"/>
          <w:szCs w:val="26"/>
        </w:rPr>
        <w:t xml:space="preserve">la conducta desplegada por </w:t>
      </w:r>
      <w:r w:rsidR="00DE138F">
        <w:rPr>
          <w:rFonts w:ascii="Calibri" w:hAnsi="Calibri" w:cs="Calibri"/>
          <w:bCs/>
          <w:color w:val="7F7F7F" w:themeColor="text1" w:themeTint="80"/>
          <w:sz w:val="26"/>
          <w:szCs w:val="26"/>
        </w:rPr>
        <w:t>la parte</w:t>
      </w:r>
      <w:r w:rsidRPr="00457973">
        <w:rPr>
          <w:rFonts w:ascii="Calibri" w:hAnsi="Calibri" w:cs="Calibri"/>
          <w:bCs/>
          <w:color w:val="7F7F7F" w:themeColor="text1" w:themeTint="80"/>
          <w:sz w:val="26"/>
          <w:szCs w:val="26"/>
        </w:rPr>
        <w:t xml:space="preserve"> infractor</w:t>
      </w:r>
      <w:r w:rsidR="00DE138F">
        <w:rPr>
          <w:rFonts w:ascii="Calibri" w:hAnsi="Calibri" w:cs="Calibri"/>
          <w:bCs/>
          <w:color w:val="7F7F7F" w:themeColor="text1" w:themeTint="80"/>
          <w:sz w:val="26"/>
          <w:szCs w:val="26"/>
        </w:rPr>
        <w:t>a</w:t>
      </w:r>
      <w:r w:rsidRPr="00457973">
        <w:rPr>
          <w:rFonts w:ascii="Calibri" w:hAnsi="Calibri" w:cs="Calibri"/>
          <w:bCs/>
          <w:color w:val="7F7F7F" w:themeColor="text1" w:themeTint="80"/>
          <w:sz w:val="26"/>
          <w:szCs w:val="26"/>
        </w:rPr>
        <w:t xml:space="preserve">, y, si ese precepto incluye diversos supuestos, </w:t>
      </w:r>
      <w:r w:rsidRPr="00457973">
        <w:rPr>
          <w:rFonts w:ascii="Calibri" w:hAnsi="Calibri" w:cs="Calibri"/>
          <w:bCs/>
          <w:color w:val="7F7F7F" w:themeColor="text1" w:themeTint="80"/>
          <w:sz w:val="26"/>
          <w:szCs w:val="26"/>
          <w:u w:val="single"/>
        </w:rPr>
        <w:t>se debe precisar el apartado, párrafo, fracción o fracciones, incisos o sub-incisos que en su caso resulten aplicables;</w:t>
      </w:r>
      <w:r w:rsidRPr="00457973">
        <w:rPr>
          <w:rFonts w:ascii="Calibri" w:hAnsi="Calibri" w:cs="Calibri"/>
          <w:bCs/>
          <w:color w:val="7F7F7F" w:themeColor="text1" w:themeTint="80"/>
          <w:sz w:val="26"/>
          <w:szCs w:val="26"/>
        </w:rPr>
        <w:t xml:space="preserve"> así como la descripción pormenorizada de las circunstancias del caso; de ahí que en el caso concreto, en primer lugar, no se citaron los dispositivos, párrafos e inciso del Reglamento aplicable, relativos a la competencia del inspector para imponer la sanción de multa a</w:t>
      </w:r>
      <w:r>
        <w:rPr>
          <w:rFonts w:ascii="Calibri" w:hAnsi="Calibri" w:cs="Calibri"/>
          <w:bCs/>
          <w:color w:val="7F7F7F" w:themeColor="text1" w:themeTint="80"/>
          <w:sz w:val="26"/>
          <w:szCs w:val="26"/>
        </w:rPr>
        <w:t xml:space="preserve"> </w:t>
      </w:r>
      <w:r w:rsidRPr="00457973">
        <w:rPr>
          <w:rFonts w:ascii="Calibri" w:hAnsi="Calibri" w:cs="Calibri"/>
          <w:bCs/>
          <w:color w:val="7F7F7F" w:themeColor="text1" w:themeTint="80"/>
          <w:sz w:val="26"/>
          <w:szCs w:val="26"/>
        </w:rPr>
        <w:t>l</w:t>
      </w:r>
      <w:r>
        <w:rPr>
          <w:rFonts w:ascii="Calibri" w:hAnsi="Calibri" w:cs="Calibri"/>
          <w:bCs/>
          <w:color w:val="7F7F7F" w:themeColor="text1" w:themeTint="80"/>
          <w:sz w:val="26"/>
          <w:szCs w:val="26"/>
        </w:rPr>
        <w:t xml:space="preserve">a </w:t>
      </w:r>
      <w:r w:rsidR="00DE138F">
        <w:rPr>
          <w:rFonts w:ascii="Calibri" w:hAnsi="Calibri" w:cs="Calibri"/>
          <w:bCs/>
          <w:color w:val="7F7F7F" w:themeColor="text1" w:themeTint="80"/>
          <w:sz w:val="26"/>
          <w:szCs w:val="26"/>
        </w:rPr>
        <w:t>persona moral actora</w:t>
      </w:r>
      <w:r w:rsidRPr="00457973">
        <w:rPr>
          <w:rFonts w:ascii="Calibri" w:hAnsi="Calibri" w:cs="Calibri"/>
          <w:bCs/>
          <w:color w:val="7F7F7F" w:themeColor="text1" w:themeTint="80"/>
          <w:sz w:val="26"/>
          <w:szCs w:val="26"/>
        </w:rPr>
        <w:t xml:space="preserve"> y no detalló adecuadamente las circunstancias por las que impu</w:t>
      </w:r>
      <w:r w:rsidR="00DE138F">
        <w:rPr>
          <w:rFonts w:ascii="Calibri" w:hAnsi="Calibri" w:cs="Calibri"/>
          <w:bCs/>
          <w:color w:val="7F7F7F" w:themeColor="text1" w:themeTint="80"/>
          <w:sz w:val="26"/>
          <w:szCs w:val="26"/>
        </w:rPr>
        <w:t>so de manera directa la sanción</w:t>
      </w:r>
      <w:r w:rsidRPr="00457973">
        <w:rPr>
          <w:rFonts w:ascii="Calibri" w:hAnsi="Calibri" w:cs="Calibri"/>
          <w:bCs/>
          <w:color w:val="7F7F7F" w:themeColor="text1" w:themeTint="80"/>
          <w:sz w:val="26"/>
          <w:szCs w:val="26"/>
        </w:rPr>
        <w:t>. . . . . .</w:t>
      </w:r>
      <w:r>
        <w:rPr>
          <w:rFonts w:ascii="Calibri" w:hAnsi="Calibri" w:cs="Calibri"/>
          <w:bCs/>
          <w:color w:val="7F7F7F" w:themeColor="text1" w:themeTint="80"/>
          <w:sz w:val="26"/>
          <w:szCs w:val="26"/>
        </w:rPr>
        <w:t xml:space="preserve"> </w:t>
      </w:r>
      <w:r w:rsidRPr="00457973">
        <w:rPr>
          <w:rFonts w:ascii="Calibri" w:hAnsi="Calibri" w:cs="Calibri"/>
          <w:bCs/>
          <w:color w:val="7F7F7F" w:themeColor="text1" w:themeTint="80"/>
          <w:sz w:val="26"/>
          <w:szCs w:val="26"/>
        </w:rPr>
        <w:t>. . . .</w:t>
      </w:r>
      <w:r>
        <w:rPr>
          <w:rFonts w:ascii="Calibri" w:hAnsi="Calibri" w:cs="Calibri"/>
          <w:bCs/>
          <w:color w:val="7F7F7F" w:themeColor="text1" w:themeTint="80"/>
          <w:sz w:val="26"/>
          <w:szCs w:val="26"/>
        </w:rPr>
        <w:t xml:space="preserve"> . . . . . . . . . . </w:t>
      </w:r>
      <w:r w:rsidR="00065CCD">
        <w:rPr>
          <w:rFonts w:ascii="Calibri" w:hAnsi="Calibri" w:cs="Calibri"/>
          <w:bCs/>
          <w:color w:val="7F7F7F" w:themeColor="text1" w:themeTint="80"/>
          <w:sz w:val="26"/>
          <w:szCs w:val="26"/>
        </w:rPr>
        <w:t xml:space="preserve">. . . . . . . . </w:t>
      </w:r>
    </w:p>
    <w:p w:rsidR="00072E04" w:rsidRPr="00457973" w:rsidRDefault="00072E04" w:rsidP="00072E04">
      <w:pPr>
        <w:pStyle w:val="Sangra3detindependiente"/>
        <w:rPr>
          <w:rFonts w:ascii="Calibri" w:hAnsi="Calibri" w:cs="Calibri"/>
          <w:bCs/>
          <w:color w:val="7F7F7F" w:themeColor="text1" w:themeTint="80"/>
          <w:sz w:val="26"/>
          <w:szCs w:val="26"/>
        </w:rPr>
      </w:pPr>
    </w:p>
    <w:p w:rsidR="00072E04" w:rsidRPr="00457973" w:rsidRDefault="00072E04" w:rsidP="00065CCD">
      <w:pPr>
        <w:pStyle w:val="Sangra3detindependiente"/>
        <w:rPr>
          <w:rFonts w:ascii="Calibri" w:hAnsi="Calibri" w:cs="Calibri"/>
          <w:bCs/>
          <w:color w:val="7F7F7F" w:themeColor="text1" w:themeTint="80"/>
          <w:sz w:val="26"/>
          <w:szCs w:val="26"/>
        </w:rPr>
      </w:pPr>
      <w:r w:rsidRPr="00457973">
        <w:rPr>
          <w:rFonts w:ascii="Calibri" w:hAnsi="Calibri" w:cs="Calibri"/>
          <w:bCs/>
          <w:color w:val="7F7F7F" w:themeColor="text1" w:themeTint="80"/>
          <w:sz w:val="26"/>
          <w:szCs w:val="26"/>
        </w:rPr>
        <w:t>De ahí que si en el caso concreto, en primer lugar, no se citaron los párrafos relativos a la competencia del inspector, para imponer la sanción de multa a</w:t>
      </w:r>
      <w:r w:rsidR="00DE138F">
        <w:rPr>
          <w:rFonts w:ascii="Calibri" w:hAnsi="Calibri" w:cs="Calibri"/>
          <w:bCs/>
          <w:color w:val="7F7F7F" w:themeColor="text1" w:themeTint="80"/>
          <w:sz w:val="26"/>
          <w:szCs w:val="26"/>
        </w:rPr>
        <w:t xml:space="preserve"> </w:t>
      </w:r>
      <w:r w:rsidRPr="00457973">
        <w:rPr>
          <w:rFonts w:ascii="Calibri" w:hAnsi="Calibri" w:cs="Calibri"/>
          <w:bCs/>
          <w:color w:val="7F7F7F" w:themeColor="text1" w:themeTint="80"/>
          <w:sz w:val="26"/>
          <w:szCs w:val="26"/>
        </w:rPr>
        <w:t>l</w:t>
      </w:r>
      <w:r w:rsidR="00DE138F">
        <w:rPr>
          <w:rFonts w:ascii="Calibri" w:hAnsi="Calibri" w:cs="Calibri"/>
          <w:bCs/>
          <w:color w:val="7F7F7F" w:themeColor="text1" w:themeTint="80"/>
          <w:sz w:val="26"/>
          <w:szCs w:val="26"/>
        </w:rPr>
        <w:t xml:space="preserve">a </w:t>
      </w:r>
      <w:r w:rsidRPr="00457973">
        <w:rPr>
          <w:rFonts w:ascii="Calibri" w:hAnsi="Calibri" w:cs="Calibri"/>
          <w:bCs/>
          <w:color w:val="7F7F7F" w:themeColor="text1" w:themeTint="80"/>
          <w:sz w:val="26"/>
          <w:szCs w:val="26"/>
        </w:rPr>
        <w:t xml:space="preserve"> justiciable, como lo sería específicamente el </w:t>
      </w:r>
      <w:r w:rsidRPr="00457973">
        <w:rPr>
          <w:rFonts w:ascii="Calibri" w:hAnsi="Calibri" w:cs="Calibri"/>
          <w:bCs/>
          <w:color w:val="7F7F7F" w:themeColor="text1" w:themeTint="80"/>
          <w:sz w:val="26"/>
          <w:szCs w:val="26"/>
          <w:u w:val="single"/>
        </w:rPr>
        <w:t>párrafo segundo</w:t>
      </w:r>
      <w:r w:rsidRPr="00457973">
        <w:rPr>
          <w:rFonts w:ascii="Calibri" w:hAnsi="Calibri" w:cs="Calibri"/>
          <w:bCs/>
          <w:color w:val="7F7F7F" w:themeColor="text1" w:themeTint="80"/>
          <w:sz w:val="26"/>
          <w:szCs w:val="26"/>
        </w:rPr>
        <w:t xml:space="preserve"> del artículo 34 del Reglamento de Parques y Jardines para el Municipio de León, Guanajuato</w:t>
      </w:r>
      <w:r w:rsidR="004C5D9E">
        <w:rPr>
          <w:rFonts w:ascii="Calibri" w:hAnsi="Calibri" w:cs="Calibri"/>
          <w:bCs/>
          <w:color w:val="7F7F7F" w:themeColor="text1" w:themeTint="80"/>
          <w:sz w:val="26"/>
          <w:szCs w:val="26"/>
        </w:rPr>
        <w:t>;</w:t>
      </w:r>
      <w:r w:rsidRPr="00457973">
        <w:rPr>
          <w:rFonts w:ascii="Calibri" w:hAnsi="Calibri" w:cs="Calibri"/>
          <w:bCs/>
          <w:color w:val="7F7F7F" w:themeColor="text1" w:themeTint="80"/>
          <w:sz w:val="26"/>
          <w:szCs w:val="26"/>
        </w:rPr>
        <w:t xml:space="preserve"> y en segundo lugar, no detalló adecuadamente las circunstancias por las que impuso de manera directa la sanción; lo que es más, no </w:t>
      </w:r>
      <w:r w:rsidR="009C5216">
        <w:rPr>
          <w:rFonts w:ascii="Calibri" w:hAnsi="Calibri" w:cs="Calibri"/>
          <w:bCs/>
          <w:color w:val="7F7F7F" w:themeColor="text1" w:themeTint="80"/>
          <w:sz w:val="26"/>
          <w:szCs w:val="26"/>
        </w:rPr>
        <w:t>se h</w:t>
      </w:r>
      <w:r w:rsidRPr="00457973">
        <w:rPr>
          <w:rFonts w:ascii="Calibri" w:hAnsi="Calibri" w:cs="Calibri"/>
          <w:bCs/>
          <w:color w:val="7F7F7F" w:themeColor="text1" w:themeTint="80"/>
          <w:sz w:val="26"/>
          <w:szCs w:val="26"/>
        </w:rPr>
        <w:t xml:space="preserve">izo referencia si al imponer la sanción, tomó en consideración la gravedad de la infracción, las condiciones socio-económicas de la </w:t>
      </w:r>
      <w:r w:rsidR="004C5D9E">
        <w:rPr>
          <w:rFonts w:ascii="Calibri" w:hAnsi="Calibri" w:cs="Calibri"/>
          <w:bCs/>
          <w:color w:val="7F7F7F" w:themeColor="text1" w:themeTint="80"/>
          <w:sz w:val="26"/>
          <w:szCs w:val="26"/>
        </w:rPr>
        <w:t xml:space="preserve">parte </w:t>
      </w:r>
      <w:r w:rsidRPr="00457973">
        <w:rPr>
          <w:rFonts w:ascii="Calibri" w:hAnsi="Calibri" w:cs="Calibri"/>
          <w:bCs/>
          <w:color w:val="7F7F7F" w:themeColor="text1" w:themeTint="80"/>
          <w:sz w:val="26"/>
          <w:szCs w:val="26"/>
        </w:rPr>
        <w:t>infractora y, en su caso, la reincidencia, tal y como lo establec</w:t>
      </w:r>
      <w:r w:rsidR="009C5216">
        <w:rPr>
          <w:rFonts w:ascii="Calibri" w:hAnsi="Calibri" w:cs="Calibri"/>
          <w:bCs/>
          <w:color w:val="7F7F7F" w:themeColor="text1" w:themeTint="80"/>
          <w:sz w:val="26"/>
          <w:szCs w:val="26"/>
        </w:rPr>
        <w:t>ían</w:t>
      </w:r>
      <w:r w:rsidRPr="00457973">
        <w:rPr>
          <w:rFonts w:ascii="Calibri" w:hAnsi="Calibri" w:cs="Calibri"/>
          <w:bCs/>
          <w:color w:val="7F7F7F" w:themeColor="text1" w:themeTint="80"/>
          <w:sz w:val="26"/>
          <w:szCs w:val="26"/>
        </w:rPr>
        <w:t xml:space="preserve"> l</w:t>
      </w:r>
      <w:r w:rsidR="009C5216">
        <w:rPr>
          <w:rFonts w:ascii="Calibri" w:hAnsi="Calibri" w:cs="Calibri"/>
          <w:bCs/>
          <w:color w:val="7F7F7F" w:themeColor="text1" w:themeTint="80"/>
          <w:sz w:val="26"/>
          <w:szCs w:val="26"/>
        </w:rPr>
        <w:t>os</w:t>
      </w:r>
      <w:r w:rsidRPr="00457973">
        <w:rPr>
          <w:rFonts w:ascii="Calibri" w:hAnsi="Calibri" w:cs="Calibri"/>
          <w:bCs/>
          <w:color w:val="7F7F7F" w:themeColor="text1" w:themeTint="80"/>
          <w:sz w:val="26"/>
          <w:szCs w:val="26"/>
        </w:rPr>
        <w:t xml:space="preserve"> artículo</w:t>
      </w:r>
      <w:r w:rsidR="009C5216">
        <w:rPr>
          <w:rFonts w:ascii="Calibri" w:hAnsi="Calibri" w:cs="Calibri"/>
          <w:bCs/>
          <w:color w:val="7F7F7F" w:themeColor="text1" w:themeTint="80"/>
          <w:sz w:val="26"/>
          <w:szCs w:val="26"/>
        </w:rPr>
        <w:t>s 138 del Reglamento Municipal para el Control de la calidad ambiental en León, Guanajuato; y</w:t>
      </w:r>
      <w:r>
        <w:rPr>
          <w:rFonts w:ascii="Calibri" w:hAnsi="Calibri" w:cs="Calibri"/>
          <w:bCs/>
          <w:color w:val="7F7F7F" w:themeColor="text1" w:themeTint="80"/>
          <w:sz w:val="26"/>
          <w:szCs w:val="26"/>
        </w:rPr>
        <w:t xml:space="preserve"> </w:t>
      </w:r>
      <w:r w:rsidRPr="00457973">
        <w:rPr>
          <w:rFonts w:ascii="Calibri" w:hAnsi="Calibri" w:cs="Calibri"/>
          <w:bCs/>
          <w:color w:val="7F7F7F" w:themeColor="text1" w:themeTint="80"/>
          <w:sz w:val="26"/>
          <w:szCs w:val="26"/>
        </w:rPr>
        <w:t xml:space="preserve">32, fracciones I, II y III, del Reglamento de Parques y Jardines para el Municipio de León, Guanajuato; traduciéndose todo ello que el acto impugnado no se encuentre debidamente fundado y motivado; y sobre todo, que el inspector demandado carecía de competencia para emitir una boleta de infracción e imponer una sanción, pues como se ha dicho, no justificó sus facultades en ese </w:t>
      </w:r>
      <w:r w:rsidR="004C5D9E">
        <w:rPr>
          <w:rFonts w:ascii="Calibri" w:hAnsi="Calibri" w:cs="Calibri"/>
          <w:bCs/>
          <w:color w:val="7F7F7F" w:themeColor="text1" w:themeTint="80"/>
          <w:sz w:val="26"/>
          <w:szCs w:val="26"/>
        </w:rPr>
        <w:t>sentido en el acta seña</w:t>
      </w:r>
      <w:r w:rsidR="00065CCD">
        <w:rPr>
          <w:rFonts w:ascii="Calibri" w:hAnsi="Calibri" w:cs="Calibri"/>
          <w:bCs/>
          <w:color w:val="7F7F7F" w:themeColor="text1" w:themeTint="80"/>
          <w:sz w:val="26"/>
          <w:szCs w:val="26"/>
        </w:rPr>
        <w:t xml:space="preserve">lada. . </w:t>
      </w:r>
      <w:r w:rsidR="009C5216">
        <w:rPr>
          <w:rFonts w:ascii="Calibri" w:hAnsi="Calibri" w:cs="Calibri"/>
          <w:bCs/>
          <w:color w:val="7F7F7F" w:themeColor="text1" w:themeTint="80"/>
          <w:sz w:val="26"/>
          <w:szCs w:val="26"/>
        </w:rPr>
        <w:t xml:space="preserve">. . . . . . . . . . . . . . . . . . . . . . . . . . . . . . . . . . . . . . . . . . . . </w:t>
      </w:r>
    </w:p>
    <w:p w:rsidR="00072E04" w:rsidRDefault="00072E04" w:rsidP="00072E04">
      <w:pPr>
        <w:pStyle w:val="Sangra3detindependiente"/>
        <w:ind w:firstLine="0"/>
        <w:rPr>
          <w:rFonts w:ascii="Calibri" w:hAnsi="Calibri" w:cs="Calibri"/>
          <w:bCs/>
          <w:iCs/>
          <w:color w:val="7F7F7F" w:themeColor="text1" w:themeTint="80"/>
          <w:sz w:val="26"/>
          <w:szCs w:val="26"/>
        </w:rPr>
      </w:pPr>
    </w:p>
    <w:p w:rsidR="00072E04" w:rsidRPr="00457973" w:rsidRDefault="00072E04" w:rsidP="00072E04">
      <w:pPr>
        <w:pStyle w:val="Sangra3detindependiente"/>
        <w:rPr>
          <w:rFonts w:ascii="Calibri" w:hAnsi="Calibri" w:cs="Calibri"/>
          <w:bCs/>
          <w:iCs/>
          <w:color w:val="7F7F7F" w:themeColor="text1" w:themeTint="80"/>
          <w:sz w:val="26"/>
          <w:szCs w:val="26"/>
        </w:rPr>
      </w:pPr>
      <w:r w:rsidRPr="00457973">
        <w:rPr>
          <w:rFonts w:ascii="Calibri" w:hAnsi="Calibri" w:cs="Calibri"/>
          <w:bCs/>
          <w:iCs/>
          <w:color w:val="7F7F7F" w:themeColor="text1" w:themeTint="80"/>
          <w:sz w:val="26"/>
          <w:szCs w:val="26"/>
        </w:rPr>
        <w:lastRenderedPageBreak/>
        <w:t xml:space="preserve">Por otra parte, debe decirse que de una interpretación gramatical, sistemática y funcional de la totalidad del artículo 34 del </w:t>
      </w:r>
      <w:r w:rsidR="009C5216">
        <w:rPr>
          <w:rFonts w:ascii="Calibri" w:hAnsi="Calibri" w:cs="Calibri"/>
          <w:bCs/>
          <w:iCs/>
          <w:color w:val="7F7F7F" w:themeColor="text1" w:themeTint="80"/>
          <w:sz w:val="26"/>
          <w:szCs w:val="26"/>
        </w:rPr>
        <w:t xml:space="preserve">entonces aplicable </w:t>
      </w:r>
      <w:r w:rsidRPr="00457973">
        <w:rPr>
          <w:rFonts w:ascii="Calibri" w:hAnsi="Calibri" w:cs="Calibri"/>
          <w:bCs/>
          <w:iCs/>
          <w:color w:val="7F7F7F" w:themeColor="text1" w:themeTint="80"/>
          <w:sz w:val="26"/>
          <w:szCs w:val="26"/>
        </w:rPr>
        <w:t>Reglamento de Parques y Jardines para el Municipio de León, Guanajuato; quien resuelve concluye que,</w:t>
      </w:r>
      <w:r w:rsidRPr="00065CCD">
        <w:rPr>
          <w:rFonts w:ascii="Calibri" w:hAnsi="Calibri" w:cs="Calibri"/>
          <w:bCs/>
          <w:iCs/>
          <w:color w:val="7F7F7F" w:themeColor="text1" w:themeTint="80"/>
          <w:sz w:val="26"/>
          <w:szCs w:val="26"/>
        </w:rPr>
        <w:t xml:space="preserve"> si bien es cierto, los inspectores adscritos a la Dirección General de </w:t>
      </w:r>
      <w:r w:rsidR="00756295" w:rsidRPr="00065CCD">
        <w:rPr>
          <w:rFonts w:ascii="Calibri" w:hAnsi="Calibri" w:cs="Calibri"/>
          <w:bCs/>
          <w:iCs/>
          <w:color w:val="7F7F7F" w:themeColor="text1" w:themeTint="80"/>
          <w:sz w:val="26"/>
          <w:szCs w:val="26"/>
        </w:rPr>
        <w:t>Medio Ambiente Sustentable,</w:t>
      </w:r>
      <w:r w:rsidRPr="00065CCD">
        <w:rPr>
          <w:rFonts w:ascii="Calibri" w:hAnsi="Calibri" w:cs="Calibri"/>
          <w:bCs/>
          <w:iCs/>
          <w:color w:val="7F7F7F" w:themeColor="text1" w:themeTint="80"/>
          <w:sz w:val="26"/>
          <w:szCs w:val="26"/>
        </w:rPr>
        <w:t xml:space="preserve"> </w:t>
      </w:r>
      <w:r w:rsidR="00756295" w:rsidRPr="00065CCD">
        <w:rPr>
          <w:rFonts w:ascii="Calibri" w:hAnsi="Calibri" w:cs="Calibri"/>
          <w:bCs/>
          <w:iCs/>
          <w:color w:val="7F7F7F" w:themeColor="text1" w:themeTint="80"/>
          <w:sz w:val="26"/>
          <w:szCs w:val="26"/>
        </w:rPr>
        <w:t>podían,</w:t>
      </w:r>
      <w:r w:rsidRPr="00065CCD">
        <w:rPr>
          <w:rFonts w:ascii="Calibri" w:hAnsi="Calibri" w:cs="Calibri"/>
          <w:bCs/>
          <w:iCs/>
          <w:color w:val="7F7F7F" w:themeColor="text1" w:themeTint="80"/>
          <w:sz w:val="26"/>
          <w:szCs w:val="26"/>
        </w:rPr>
        <w:t xml:space="preserve"> de acuerdo a determinadas circunstancias, imponer sanciones; cierto es también que su actuar y esa facultad, est</w:t>
      </w:r>
      <w:r w:rsidR="00756295" w:rsidRPr="00065CCD">
        <w:rPr>
          <w:rFonts w:ascii="Calibri" w:hAnsi="Calibri" w:cs="Calibri"/>
          <w:bCs/>
          <w:iCs/>
          <w:color w:val="7F7F7F" w:themeColor="text1" w:themeTint="80"/>
          <w:sz w:val="26"/>
          <w:szCs w:val="26"/>
        </w:rPr>
        <w:t xml:space="preserve">aba </w:t>
      </w:r>
      <w:r w:rsidRPr="00457973">
        <w:rPr>
          <w:rFonts w:ascii="Calibri" w:hAnsi="Calibri" w:cs="Calibri"/>
          <w:bCs/>
          <w:iCs/>
          <w:color w:val="7F7F7F" w:themeColor="text1" w:themeTint="80"/>
          <w:sz w:val="26"/>
          <w:szCs w:val="26"/>
        </w:rPr>
        <w:t xml:space="preserve">sujeta a que </w:t>
      </w:r>
      <w:r w:rsidRPr="00457973">
        <w:rPr>
          <w:rFonts w:ascii="Calibri" w:hAnsi="Calibri" w:cs="Calibri"/>
          <w:b/>
          <w:bCs/>
          <w:iCs/>
          <w:color w:val="7F7F7F" w:themeColor="text1" w:themeTint="80"/>
          <w:sz w:val="26"/>
          <w:szCs w:val="26"/>
        </w:rPr>
        <w:t>previamente se h</w:t>
      </w:r>
      <w:r w:rsidR="00065CCD">
        <w:rPr>
          <w:rFonts w:ascii="Calibri" w:hAnsi="Calibri" w:cs="Calibri"/>
          <w:b/>
          <w:bCs/>
          <w:iCs/>
          <w:color w:val="7F7F7F" w:themeColor="text1" w:themeTint="80"/>
          <w:sz w:val="26"/>
          <w:szCs w:val="26"/>
        </w:rPr>
        <w:t>ubiera</w:t>
      </w:r>
      <w:r w:rsidRPr="00457973">
        <w:rPr>
          <w:rFonts w:ascii="Calibri" w:hAnsi="Calibri" w:cs="Calibri"/>
          <w:b/>
          <w:bCs/>
          <w:iCs/>
          <w:color w:val="7F7F7F" w:themeColor="text1" w:themeTint="80"/>
          <w:sz w:val="26"/>
          <w:szCs w:val="26"/>
        </w:rPr>
        <w:t xml:space="preserve"> emitido </w:t>
      </w:r>
      <w:r w:rsidRPr="00457973">
        <w:rPr>
          <w:rFonts w:ascii="Calibri" w:hAnsi="Calibri" w:cs="Calibri"/>
          <w:bCs/>
          <w:iCs/>
          <w:color w:val="7F7F7F" w:themeColor="text1" w:themeTint="80"/>
          <w:sz w:val="26"/>
          <w:szCs w:val="26"/>
        </w:rPr>
        <w:t>una orden de visita de inspección de conformidad con los lineamientos establecidos en el Código de Procedimiento y Justicia Administrativa en vigor en el Estado, según se desprende del primer párrafo del aludido artículo 34. Orden de la que</w:t>
      </w:r>
      <w:r w:rsidR="00ED2A9F">
        <w:rPr>
          <w:rFonts w:ascii="Calibri" w:hAnsi="Calibri" w:cs="Calibri"/>
          <w:bCs/>
          <w:iCs/>
          <w:color w:val="7F7F7F" w:themeColor="text1" w:themeTint="80"/>
          <w:sz w:val="26"/>
          <w:szCs w:val="26"/>
        </w:rPr>
        <w:t xml:space="preserve">, </w:t>
      </w:r>
      <w:r w:rsidR="00ED2A9F" w:rsidRPr="00065CCD">
        <w:rPr>
          <w:rFonts w:ascii="Calibri" w:hAnsi="Calibri" w:cs="Calibri"/>
          <w:bCs/>
          <w:iCs/>
          <w:color w:val="7F7F7F" w:themeColor="text1" w:themeTint="80"/>
          <w:sz w:val="26"/>
          <w:szCs w:val="26"/>
        </w:rPr>
        <w:t>como ya se dijo, los</w:t>
      </w:r>
      <w:r w:rsidRPr="00065CCD">
        <w:rPr>
          <w:rFonts w:ascii="Calibri" w:hAnsi="Calibri" w:cs="Calibri"/>
          <w:bCs/>
          <w:iCs/>
          <w:color w:val="7F7F7F" w:themeColor="text1" w:themeTint="80"/>
          <w:sz w:val="26"/>
          <w:szCs w:val="26"/>
        </w:rPr>
        <w:t xml:space="preserve"> demandado</w:t>
      </w:r>
      <w:r w:rsidR="00ED2A9F" w:rsidRPr="00065CCD">
        <w:rPr>
          <w:rFonts w:ascii="Calibri" w:hAnsi="Calibri" w:cs="Calibri"/>
          <w:bCs/>
          <w:iCs/>
          <w:color w:val="7F7F7F" w:themeColor="text1" w:themeTint="80"/>
          <w:sz w:val="26"/>
          <w:szCs w:val="26"/>
        </w:rPr>
        <w:t>s</w:t>
      </w:r>
      <w:r w:rsidRPr="00065CCD">
        <w:rPr>
          <w:rFonts w:ascii="Calibri" w:hAnsi="Calibri" w:cs="Calibri"/>
          <w:bCs/>
          <w:iCs/>
          <w:color w:val="7F7F7F" w:themeColor="text1" w:themeTint="80"/>
          <w:sz w:val="26"/>
          <w:szCs w:val="26"/>
        </w:rPr>
        <w:t xml:space="preserve"> no acredita</w:t>
      </w:r>
      <w:r w:rsidR="009C5216">
        <w:rPr>
          <w:rFonts w:ascii="Calibri" w:hAnsi="Calibri" w:cs="Calibri"/>
          <w:bCs/>
          <w:iCs/>
          <w:color w:val="7F7F7F" w:themeColor="text1" w:themeTint="80"/>
          <w:sz w:val="26"/>
          <w:szCs w:val="26"/>
        </w:rPr>
        <w:t>ro</w:t>
      </w:r>
      <w:r w:rsidR="00ED2A9F" w:rsidRPr="00065CCD">
        <w:rPr>
          <w:rFonts w:ascii="Calibri" w:hAnsi="Calibri" w:cs="Calibri"/>
          <w:bCs/>
          <w:iCs/>
          <w:color w:val="7F7F7F" w:themeColor="text1" w:themeTint="80"/>
          <w:sz w:val="26"/>
          <w:szCs w:val="26"/>
        </w:rPr>
        <w:t>n</w:t>
      </w:r>
      <w:r w:rsidRPr="00065CCD">
        <w:rPr>
          <w:rFonts w:ascii="Calibri" w:hAnsi="Calibri" w:cs="Calibri"/>
          <w:bCs/>
          <w:iCs/>
          <w:color w:val="7F7F7F" w:themeColor="text1" w:themeTint="80"/>
          <w:sz w:val="26"/>
          <w:szCs w:val="26"/>
        </w:rPr>
        <w:t xml:space="preserve"> </w:t>
      </w:r>
      <w:r w:rsidRPr="00457973">
        <w:rPr>
          <w:rFonts w:ascii="Calibri" w:hAnsi="Calibri" w:cs="Calibri"/>
          <w:bCs/>
          <w:iCs/>
          <w:color w:val="7F7F7F" w:themeColor="text1" w:themeTint="80"/>
          <w:sz w:val="26"/>
          <w:szCs w:val="26"/>
        </w:rPr>
        <w:t xml:space="preserve">su existencia;  por lo tanto su actuar fue ilegal al no estar sustentado en un mandamiento escrito de autoridad competente. . . . . . . . . </w:t>
      </w:r>
      <w:r w:rsidR="009C5216">
        <w:rPr>
          <w:rFonts w:ascii="Calibri" w:hAnsi="Calibri" w:cs="Calibri"/>
          <w:bCs/>
          <w:iCs/>
          <w:color w:val="7F7F7F" w:themeColor="text1" w:themeTint="80"/>
          <w:sz w:val="26"/>
          <w:szCs w:val="26"/>
        </w:rPr>
        <w:t>. . . . . . . . . . . . . . . . . . . . . . . . . . . . . . . . . . . . . . . . . . . . . . . . . .</w:t>
      </w:r>
    </w:p>
    <w:p w:rsidR="00DD2146" w:rsidRPr="00DD2146" w:rsidRDefault="00DD2146" w:rsidP="00DD2146">
      <w:pPr>
        <w:pStyle w:val="Sangra3detindependiente"/>
        <w:ind w:firstLine="0"/>
        <w:rPr>
          <w:rFonts w:ascii="Calibri" w:hAnsi="Calibri" w:cs="Calibri"/>
          <w:bCs/>
          <w:iCs/>
          <w:color w:val="7F7F7F" w:themeColor="text1" w:themeTint="80"/>
          <w:sz w:val="26"/>
          <w:szCs w:val="26"/>
        </w:rPr>
      </w:pPr>
    </w:p>
    <w:p w:rsidR="00DD2146" w:rsidRPr="00DD2146" w:rsidRDefault="00DD2146" w:rsidP="00F30B7B">
      <w:pPr>
        <w:ind w:firstLine="708"/>
        <w:jc w:val="both"/>
        <w:rPr>
          <w:rFonts w:ascii="Calibri" w:hAnsi="Calibri" w:cs="Calibri"/>
          <w:bCs/>
          <w:iCs/>
          <w:color w:val="7F7F7F" w:themeColor="text1" w:themeTint="80"/>
          <w:sz w:val="26"/>
          <w:szCs w:val="26"/>
        </w:rPr>
      </w:pPr>
      <w:r w:rsidRPr="00DD2146">
        <w:rPr>
          <w:rFonts w:ascii="Calibri" w:hAnsi="Calibri" w:cs="Calibri"/>
          <w:bCs/>
          <w:iCs/>
          <w:color w:val="7F7F7F" w:themeColor="text1" w:themeTint="80"/>
          <w:sz w:val="26"/>
          <w:szCs w:val="26"/>
        </w:rPr>
        <w:t>De lo antes expresado, al quedar demostrado que l</w:t>
      </w:r>
      <w:r w:rsidR="00F30B7B">
        <w:rPr>
          <w:rFonts w:ascii="Calibri" w:hAnsi="Calibri" w:cs="Calibri"/>
          <w:bCs/>
          <w:iCs/>
          <w:color w:val="7F7F7F" w:themeColor="text1" w:themeTint="80"/>
          <w:sz w:val="26"/>
          <w:szCs w:val="26"/>
        </w:rPr>
        <w:t>os</w:t>
      </w:r>
      <w:r w:rsidRPr="00DD2146">
        <w:rPr>
          <w:rFonts w:ascii="Calibri" w:hAnsi="Calibri" w:cs="Calibri"/>
          <w:bCs/>
          <w:iCs/>
          <w:color w:val="7F7F7F" w:themeColor="text1" w:themeTint="80"/>
          <w:sz w:val="26"/>
          <w:szCs w:val="26"/>
        </w:rPr>
        <w:t xml:space="preserve"> acto</w:t>
      </w:r>
      <w:r w:rsidR="00F30B7B">
        <w:rPr>
          <w:rFonts w:ascii="Calibri" w:hAnsi="Calibri" w:cs="Calibri"/>
          <w:bCs/>
          <w:iCs/>
          <w:color w:val="7F7F7F" w:themeColor="text1" w:themeTint="80"/>
          <w:sz w:val="26"/>
          <w:szCs w:val="26"/>
        </w:rPr>
        <w:t>s</w:t>
      </w:r>
      <w:r w:rsidRPr="00DD2146">
        <w:rPr>
          <w:rFonts w:ascii="Calibri" w:hAnsi="Calibri" w:cs="Calibri"/>
          <w:bCs/>
          <w:iCs/>
          <w:color w:val="7F7F7F" w:themeColor="text1" w:themeTint="80"/>
          <w:sz w:val="26"/>
          <w:szCs w:val="26"/>
        </w:rPr>
        <w:t xml:space="preserve"> administrativo</w:t>
      </w:r>
      <w:r w:rsidR="00F30B7B">
        <w:rPr>
          <w:rFonts w:ascii="Calibri" w:hAnsi="Calibri" w:cs="Calibri"/>
          <w:bCs/>
          <w:iCs/>
          <w:color w:val="7F7F7F" w:themeColor="text1" w:themeTint="80"/>
          <w:sz w:val="26"/>
          <w:szCs w:val="26"/>
        </w:rPr>
        <w:t>s</w:t>
      </w:r>
      <w:r w:rsidRPr="00DD2146">
        <w:rPr>
          <w:rFonts w:ascii="Calibri" w:hAnsi="Calibri" w:cs="Calibri"/>
          <w:bCs/>
          <w:iCs/>
          <w:color w:val="7F7F7F" w:themeColor="text1" w:themeTint="80"/>
          <w:sz w:val="26"/>
          <w:szCs w:val="26"/>
        </w:rPr>
        <w:t xml:space="preserve"> controvertido</w:t>
      </w:r>
      <w:r w:rsidR="00F30B7B">
        <w:rPr>
          <w:rFonts w:ascii="Calibri" w:hAnsi="Calibri" w:cs="Calibri"/>
          <w:bCs/>
          <w:iCs/>
          <w:color w:val="7F7F7F" w:themeColor="text1" w:themeTint="80"/>
          <w:sz w:val="26"/>
          <w:szCs w:val="26"/>
        </w:rPr>
        <w:t>s son ilegales, al no emitirse previamente una orden por escrito</w:t>
      </w:r>
      <w:r w:rsidRPr="00DD2146">
        <w:rPr>
          <w:rFonts w:ascii="Calibri" w:hAnsi="Calibri" w:cs="Calibri"/>
          <w:bCs/>
          <w:color w:val="7F7F7F" w:themeColor="text1" w:themeTint="80"/>
          <w:sz w:val="26"/>
          <w:szCs w:val="26"/>
        </w:rPr>
        <w:t xml:space="preserve">; así como tampoco </w:t>
      </w:r>
      <w:r w:rsidR="00F30B7B">
        <w:rPr>
          <w:rFonts w:ascii="Calibri" w:hAnsi="Calibri" w:cs="Calibri"/>
          <w:bCs/>
          <w:color w:val="7F7F7F" w:themeColor="text1" w:themeTint="80"/>
          <w:sz w:val="26"/>
          <w:szCs w:val="26"/>
        </w:rPr>
        <w:t xml:space="preserve">se </w:t>
      </w:r>
      <w:r w:rsidRPr="00DD2146">
        <w:rPr>
          <w:rFonts w:ascii="Calibri" w:hAnsi="Calibri" w:cs="Calibri"/>
          <w:bCs/>
          <w:color w:val="7F7F7F" w:themeColor="text1" w:themeTint="80"/>
          <w:sz w:val="26"/>
          <w:szCs w:val="26"/>
        </w:rPr>
        <w:t>expres</w:t>
      </w:r>
      <w:r w:rsidR="00F30B7B">
        <w:rPr>
          <w:rFonts w:ascii="Calibri" w:hAnsi="Calibri" w:cs="Calibri"/>
          <w:bCs/>
          <w:color w:val="7F7F7F" w:themeColor="text1" w:themeTint="80"/>
          <w:sz w:val="26"/>
          <w:szCs w:val="26"/>
        </w:rPr>
        <w:t>ó</w:t>
      </w:r>
      <w:r w:rsidRPr="00DD2146">
        <w:rPr>
          <w:rFonts w:ascii="Calibri" w:hAnsi="Calibri" w:cs="Calibri"/>
          <w:bCs/>
          <w:color w:val="7F7F7F" w:themeColor="text1" w:themeTint="80"/>
          <w:sz w:val="26"/>
          <w:szCs w:val="26"/>
        </w:rPr>
        <w:t xml:space="preserve"> la competencia del inspector </w:t>
      </w:r>
      <w:r w:rsidR="00F30B7B">
        <w:rPr>
          <w:rFonts w:ascii="Calibri" w:hAnsi="Calibri" w:cs="Calibri"/>
          <w:bCs/>
          <w:color w:val="7F7F7F" w:themeColor="text1" w:themeTint="80"/>
          <w:sz w:val="26"/>
          <w:szCs w:val="26"/>
        </w:rPr>
        <w:t xml:space="preserve">Rodrigo Martínez Dueñas </w:t>
      </w:r>
      <w:r w:rsidRPr="00DD2146">
        <w:rPr>
          <w:rFonts w:ascii="Calibri" w:hAnsi="Calibri" w:cs="Calibri"/>
          <w:bCs/>
          <w:color w:val="7F7F7F" w:themeColor="text1" w:themeTint="80"/>
          <w:sz w:val="26"/>
          <w:szCs w:val="26"/>
        </w:rPr>
        <w:t>para imponer una sanción de multa; por lo que dicho</w:t>
      </w:r>
      <w:r w:rsidR="00F30B7B">
        <w:rPr>
          <w:rFonts w:ascii="Calibri" w:hAnsi="Calibri" w:cs="Calibri"/>
          <w:bCs/>
          <w:color w:val="7F7F7F" w:themeColor="text1" w:themeTint="80"/>
          <w:sz w:val="26"/>
          <w:szCs w:val="26"/>
        </w:rPr>
        <w:t>s</w:t>
      </w:r>
      <w:r w:rsidRPr="00DD2146">
        <w:rPr>
          <w:rFonts w:ascii="Calibri" w:hAnsi="Calibri" w:cs="Calibri"/>
          <w:bCs/>
          <w:color w:val="7F7F7F" w:themeColor="text1" w:themeTint="80"/>
          <w:sz w:val="26"/>
          <w:szCs w:val="26"/>
        </w:rPr>
        <w:t xml:space="preserve"> acto</w:t>
      </w:r>
      <w:r w:rsidR="00F30B7B">
        <w:rPr>
          <w:rFonts w:ascii="Calibri" w:hAnsi="Calibri" w:cs="Calibri"/>
          <w:bCs/>
          <w:color w:val="7F7F7F" w:themeColor="text1" w:themeTint="80"/>
          <w:sz w:val="26"/>
          <w:szCs w:val="26"/>
        </w:rPr>
        <w:t>s</w:t>
      </w:r>
      <w:r w:rsidRPr="00DD2146">
        <w:rPr>
          <w:rFonts w:ascii="Calibri" w:hAnsi="Calibri" w:cs="Calibri"/>
          <w:bCs/>
          <w:color w:val="7F7F7F" w:themeColor="text1" w:themeTint="80"/>
          <w:sz w:val="26"/>
          <w:szCs w:val="26"/>
        </w:rPr>
        <w:t xml:space="preserve"> no cumple</w:t>
      </w:r>
      <w:r w:rsidR="00F30B7B">
        <w:rPr>
          <w:rFonts w:ascii="Calibri" w:hAnsi="Calibri" w:cs="Calibri"/>
          <w:bCs/>
          <w:color w:val="7F7F7F" w:themeColor="text1" w:themeTint="80"/>
          <w:sz w:val="26"/>
          <w:szCs w:val="26"/>
        </w:rPr>
        <w:t>n</w:t>
      </w:r>
      <w:r w:rsidRPr="00DD2146">
        <w:rPr>
          <w:rFonts w:ascii="Calibri" w:hAnsi="Calibri" w:cs="Calibri"/>
          <w:bCs/>
          <w:color w:val="7F7F7F" w:themeColor="text1" w:themeTint="80"/>
          <w:sz w:val="26"/>
          <w:szCs w:val="26"/>
        </w:rPr>
        <w:t xml:space="preserve"> con el elemento de validez previsto en la fracción VI del artículo 137 del Código de Procedimiento y Justicia Administrativa para el Estado y los Municipios de Guanajuato</w:t>
      </w:r>
      <w:r w:rsidRPr="00DD2146">
        <w:rPr>
          <w:rFonts w:ascii="Calibri" w:hAnsi="Calibri" w:cs="Calibri"/>
          <w:bCs/>
          <w:iCs/>
          <w:color w:val="7F7F7F" w:themeColor="text1" w:themeTint="80"/>
          <w:sz w:val="26"/>
          <w:szCs w:val="26"/>
        </w:rPr>
        <w:t>; por lo que debe</w:t>
      </w:r>
      <w:r w:rsidR="00F30B7B">
        <w:rPr>
          <w:rFonts w:ascii="Calibri" w:hAnsi="Calibri" w:cs="Calibri"/>
          <w:bCs/>
          <w:iCs/>
          <w:color w:val="7F7F7F" w:themeColor="text1" w:themeTint="80"/>
          <w:sz w:val="26"/>
          <w:szCs w:val="26"/>
        </w:rPr>
        <w:t>n</w:t>
      </w:r>
      <w:r w:rsidRPr="00DD2146">
        <w:rPr>
          <w:rFonts w:ascii="Calibri" w:hAnsi="Calibri" w:cs="Calibri"/>
          <w:bCs/>
          <w:iCs/>
          <w:color w:val="7F7F7F" w:themeColor="text1" w:themeTint="80"/>
          <w:sz w:val="26"/>
          <w:szCs w:val="26"/>
        </w:rPr>
        <w:t xml:space="preserve"> declararse </w:t>
      </w:r>
      <w:r w:rsidRPr="00DD2146">
        <w:rPr>
          <w:rFonts w:ascii="Calibri" w:hAnsi="Calibri" w:cs="Calibri"/>
          <w:b/>
          <w:bCs/>
          <w:iCs/>
          <w:color w:val="7F7F7F" w:themeColor="text1" w:themeTint="80"/>
          <w:sz w:val="26"/>
          <w:szCs w:val="26"/>
        </w:rPr>
        <w:t>nulo</w:t>
      </w:r>
      <w:r w:rsidR="00F30B7B">
        <w:rPr>
          <w:rFonts w:ascii="Calibri" w:hAnsi="Calibri" w:cs="Calibri"/>
          <w:b/>
          <w:bCs/>
          <w:iCs/>
          <w:color w:val="7F7F7F" w:themeColor="text1" w:themeTint="80"/>
          <w:sz w:val="26"/>
          <w:szCs w:val="26"/>
        </w:rPr>
        <w:t>s</w:t>
      </w:r>
      <w:r w:rsidRPr="00DD2146">
        <w:rPr>
          <w:rFonts w:ascii="Calibri" w:hAnsi="Calibri" w:cs="Calibri"/>
          <w:bCs/>
          <w:iCs/>
          <w:color w:val="7F7F7F" w:themeColor="text1" w:themeTint="80"/>
          <w:sz w:val="26"/>
          <w:szCs w:val="26"/>
        </w:rPr>
        <w:t xml:space="preserve"> y en consecuencia se procede a decretar la </w:t>
      </w:r>
      <w:r w:rsidRPr="00DD2146">
        <w:rPr>
          <w:rFonts w:ascii="Calibri" w:hAnsi="Calibri" w:cs="Calibri"/>
          <w:b/>
          <w:bCs/>
          <w:color w:val="7F7F7F" w:themeColor="text1" w:themeTint="80"/>
          <w:sz w:val="26"/>
          <w:szCs w:val="26"/>
        </w:rPr>
        <w:t xml:space="preserve">nulidad total </w:t>
      </w:r>
      <w:r w:rsidRPr="00DD2146">
        <w:rPr>
          <w:rFonts w:ascii="Calibri" w:hAnsi="Calibri" w:cs="Calibri"/>
          <w:color w:val="7F7F7F" w:themeColor="text1" w:themeTint="80"/>
          <w:sz w:val="26"/>
          <w:szCs w:val="26"/>
        </w:rPr>
        <w:t>del</w:t>
      </w:r>
      <w:r w:rsidR="00F30B7B">
        <w:rPr>
          <w:rFonts w:ascii="Calibri" w:hAnsi="Calibri" w:cs="Calibri"/>
          <w:color w:val="7F7F7F" w:themeColor="text1" w:themeTint="80"/>
          <w:sz w:val="26"/>
          <w:szCs w:val="26"/>
        </w:rPr>
        <w:t xml:space="preserve"> citatorio emitido el 30 treinta de julio del año 2013 dos mil trece</w:t>
      </w:r>
      <w:r w:rsidR="00ED2A9F">
        <w:rPr>
          <w:rFonts w:ascii="Calibri" w:hAnsi="Calibri" w:cs="Calibri"/>
          <w:color w:val="7F7F7F" w:themeColor="text1" w:themeTint="80"/>
          <w:sz w:val="26"/>
          <w:szCs w:val="26"/>
        </w:rPr>
        <w:t>;</w:t>
      </w:r>
      <w:r w:rsidR="00F30B7B">
        <w:rPr>
          <w:rFonts w:ascii="Calibri" w:hAnsi="Calibri" w:cs="Calibri"/>
          <w:color w:val="7F7F7F" w:themeColor="text1" w:themeTint="80"/>
          <w:sz w:val="26"/>
          <w:szCs w:val="26"/>
        </w:rPr>
        <w:t xml:space="preserve"> del acta circunstanciada de verificación de condicionantes de autorizaciones ambientales</w:t>
      </w:r>
      <w:r w:rsidR="00ED2A9F">
        <w:rPr>
          <w:rFonts w:ascii="Calibri" w:hAnsi="Calibri" w:cs="Calibri"/>
          <w:color w:val="7F7F7F" w:themeColor="text1" w:themeTint="80"/>
          <w:sz w:val="26"/>
          <w:szCs w:val="26"/>
        </w:rPr>
        <w:t xml:space="preserve">; </w:t>
      </w:r>
      <w:r w:rsidR="00F30B7B">
        <w:rPr>
          <w:rFonts w:ascii="Calibri" w:hAnsi="Calibri" w:cs="Calibri"/>
          <w:color w:val="7F7F7F" w:themeColor="text1" w:themeTint="80"/>
          <w:sz w:val="26"/>
          <w:szCs w:val="26"/>
        </w:rPr>
        <w:t>y</w:t>
      </w:r>
      <w:r w:rsidR="00ED2A9F">
        <w:rPr>
          <w:rFonts w:ascii="Calibri" w:hAnsi="Calibri" w:cs="Calibri"/>
          <w:color w:val="7F7F7F" w:themeColor="text1" w:themeTint="80"/>
          <w:sz w:val="26"/>
          <w:szCs w:val="26"/>
        </w:rPr>
        <w:t>,</w:t>
      </w:r>
      <w:r w:rsidR="00F30B7B">
        <w:rPr>
          <w:rFonts w:ascii="Calibri" w:hAnsi="Calibri" w:cs="Calibri"/>
          <w:color w:val="7F7F7F" w:themeColor="text1" w:themeTint="80"/>
          <w:sz w:val="26"/>
          <w:szCs w:val="26"/>
        </w:rPr>
        <w:t xml:space="preserve"> del folio de infracción con número 3,489 tres mil cuatrocientos ochenta y nueve, por el que se impuso una multa por la cantidad de $30,690.00 (Treinta mil seiscientos noventa pesos 00/100 Moneda Nacional)</w:t>
      </w:r>
      <w:r w:rsidR="00ED2A9F">
        <w:rPr>
          <w:rFonts w:ascii="Calibri" w:hAnsi="Calibri" w:cs="Calibri"/>
          <w:color w:val="7F7F7F" w:themeColor="text1" w:themeTint="80"/>
          <w:sz w:val="26"/>
          <w:szCs w:val="26"/>
        </w:rPr>
        <w:t>, ambos documentos emitidos el 31 treinta y uno de julio de ese año 2013 dos mil trece</w:t>
      </w:r>
      <w:r w:rsidR="00F30B7B">
        <w:rPr>
          <w:rFonts w:ascii="Calibri" w:hAnsi="Calibri" w:cs="Calibri"/>
          <w:color w:val="7F7F7F" w:themeColor="text1" w:themeTint="80"/>
          <w:sz w:val="26"/>
          <w:szCs w:val="26"/>
        </w:rPr>
        <w:t>;</w:t>
      </w:r>
      <w:r w:rsidRPr="00DD2146">
        <w:rPr>
          <w:rFonts w:ascii="Calibri" w:hAnsi="Calibri" w:cs="Calibri"/>
          <w:bCs/>
          <w:iCs/>
          <w:color w:val="7F7F7F" w:themeColor="text1" w:themeTint="80"/>
          <w:sz w:val="26"/>
          <w:szCs w:val="26"/>
        </w:rPr>
        <w:t xml:space="preserve"> lo anterior con fundamento en lo d</w:t>
      </w:r>
      <w:r w:rsidR="00F30B7B">
        <w:rPr>
          <w:rFonts w:ascii="Calibri" w:hAnsi="Calibri" w:cs="Calibri"/>
          <w:bCs/>
          <w:iCs/>
          <w:color w:val="7F7F7F" w:themeColor="text1" w:themeTint="80"/>
          <w:sz w:val="26"/>
          <w:szCs w:val="26"/>
        </w:rPr>
        <w:t xml:space="preserve">ispuesto en los artículos 300, </w:t>
      </w:r>
      <w:r w:rsidRPr="00DD2146">
        <w:rPr>
          <w:rFonts w:ascii="Calibri" w:hAnsi="Calibri" w:cs="Calibri"/>
          <w:bCs/>
          <w:iCs/>
          <w:color w:val="7F7F7F" w:themeColor="text1" w:themeTint="80"/>
          <w:sz w:val="26"/>
          <w:szCs w:val="26"/>
        </w:rPr>
        <w:t xml:space="preserve">fracción II, y 302, fracciones I y II, del Código de Procedimiento y Justicia Administrativa para el Estado y los Municipios de Guanajuato. . . . . . . . . . . . . . . . . </w:t>
      </w:r>
      <w:r w:rsidR="00F30B7B">
        <w:rPr>
          <w:rFonts w:ascii="Calibri" w:hAnsi="Calibri" w:cs="Calibri"/>
          <w:bCs/>
          <w:iCs/>
          <w:color w:val="7F7F7F" w:themeColor="text1" w:themeTint="80"/>
          <w:sz w:val="26"/>
          <w:szCs w:val="26"/>
        </w:rPr>
        <w:t>. . . . . . . . . . . . . . . . . . . . . . . . . . .</w:t>
      </w:r>
      <w:r w:rsidR="00065CCD">
        <w:rPr>
          <w:rFonts w:ascii="Calibri" w:hAnsi="Calibri" w:cs="Calibri"/>
          <w:bCs/>
          <w:iCs/>
          <w:color w:val="7F7F7F" w:themeColor="text1" w:themeTint="80"/>
          <w:sz w:val="26"/>
          <w:szCs w:val="26"/>
        </w:rPr>
        <w:t xml:space="preserve"> . . . . . . . . . . . . . . . </w:t>
      </w:r>
    </w:p>
    <w:p w:rsidR="00DD2146" w:rsidRDefault="00DD2146" w:rsidP="00DD2146">
      <w:pPr>
        <w:pStyle w:val="Sangra3detindependiente"/>
        <w:rPr>
          <w:rFonts w:ascii="Calibri" w:hAnsi="Calibri" w:cs="Calibri"/>
          <w:b/>
          <w:bCs/>
          <w:i/>
          <w:color w:val="7F7F7F" w:themeColor="text1" w:themeTint="80"/>
          <w:sz w:val="26"/>
          <w:szCs w:val="26"/>
        </w:rPr>
      </w:pPr>
    </w:p>
    <w:p w:rsidR="005D5E3F" w:rsidRPr="005D5E3F" w:rsidRDefault="005D5E3F" w:rsidP="005D5E3F">
      <w:pPr>
        <w:pStyle w:val="Textoindependiente"/>
        <w:ind w:firstLine="708"/>
        <w:rPr>
          <w:rFonts w:ascii="Calibri" w:hAnsi="Calibri"/>
          <w:color w:val="7F7F7F" w:themeColor="text1" w:themeTint="80"/>
          <w:sz w:val="26"/>
          <w:szCs w:val="26"/>
          <w:lang w:eastAsia="es-MX"/>
        </w:rPr>
      </w:pPr>
      <w:r w:rsidRPr="005D5E3F">
        <w:rPr>
          <w:rFonts w:ascii="Calibri" w:hAnsi="Calibri"/>
          <w:color w:val="7F7F7F" w:themeColor="text1" w:themeTint="80"/>
          <w:sz w:val="26"/>
          <w:szCs w:val="26"/>
          <w:lang w:eastAsia="es-MX"/>
        </w:rPr>
        <w:t>Por último, en relación a las excepciones y defensas que oponen l</w:t>
      </w:r>
      <w:r>
        <w:rPr>
          <w:rFonts w:ascii="Calibri" w:hAnsi="Calibri"/>
          <w:color w:val="7F7F7F" w:themeColor="text1" w:themeTint="80"/>
          <w:sz w:val="26"/>
          <w:szCs w:val="26"/>
          <w:lang w:eastAsia="es-MX"/>
        </w:rPr>
        <w:t>os</w:t>
      </w:r>
      <w:r w:rsidRPr="005D5E3F">
        <w:rPr>
          <w:rFonts w:ascii="Calibri" w:hAnsi="Calibri"/>
          <w:color w:val="7F7F7F" w:themeColor="text1" w:themeTint="80"/>
          <w:sz w:val="26"/>
          <w:szCs w:val="26"/>
          <w:lang w:eastAsia="es-MX"/>
        </w:rPr>
        <w:t xml:space="preserve"> inspector</w:t>
      </w:r>
      <w:r>
        <w:rPr>
          <w:rFonts w:ascii="Calibri" w:hAnsi="Calibri"/>
          <w:color w:val="7F7F7F" w:themeColor="text1" w:themeTint="80"/>
          <w:sz w:val="26"/>
          <w:szCs w:val="26"/>
          <w:lang w:eastAsia="es-MX"/>
        </w:rPr>
        <w:t>es</w:t>
      </w:r>
      <w:r w:rsidRPr="005D5E3F">
        <w:rPr>
          <w:rFonts w:ascii="Calibri" w:hAnsi="Calibri"/>
          <w:color w:val="7F7F7F" w:themeColor="text1" w:themeTint="80"/>
          <w:sz w:val="26"/>
          <w:szCs w:val="26"/>
          <w:lang w:eastAsia="es-MX"/>
        </w:rPr>
        <w:t xml:space="preserve"> demandados, se  expresa lo siguiente: . . . . . . . . . . . . . . . . . . . </w:t>
      </w:r>
      <w:r>
        <w:rPr>
          <w:rFonts w:ascii="Calibri" w:hAnsi="Calibri"/>
          <w:color w:val="7F7F7F" w:themeColor="text1" w:themeTint="80"/>
          <w:sz w:val="26"/>
          <w:szCs w:val="26"/>
          <w:lang w:eastAsia="es-MX"/>
        </w:rPr>
        <w:t xml:space="preserve">. . . . . . . </w:t>
      </w:r>
    </w:p>
    <w:p w:rsidR="005D5E3F" w:rsidRPr="005D5E3F" w:rsidRDefault="005D5E3F" w:rsidP="005D5E3F">
      <w:pPr>
        <w:pStyle w:val="Textoindependiente"/>
        <w:rPr>
          <w:rFonts w:ascii="Calibri" w:hAnsi="Calibri"/>
          <w:color w:val="7F7F7F" w:themeColor="text1" w:themeTint="80"/>
          <w:sz w:val="26"/>
          <w:szCs w:val="26"/>
          <w:lang w:eastAsia="es-MX"/>
        </w:rPr>
      </w:pPr>
    </w:p>
    <w:p w:rsidR="005D5E3F" w:rsidRPr="005D5E3F" w:rsidRDefault="005D5E3F" w:rsidP="005D5E3F">
      <w:pPr>
        <w:pStyle w:val="Textoindependiente"/>
        <w:rPr>
          <w:rFonts w:ascii="Calibri" w:hAnsi="Calibri"/>
          <w:color w:val="7F7F7F" w:themeColor="text1" w:themeTint="80"/>
          <w:sz w:val="26"/>
          <w:szCs w:val="26"/>
          <w:lang w:eastAsia="es-MX"/>
        </w:rPr>
      </w:pPr>
      <w:r w:rsidRPr="005D5E3F">
        <w:rPr>
          <w:rFonts w:ascii="Calibri" w:hAnsi="Calibri"/>
          <w:color w:val="7F7F7F" w:themeColor="text1" w:themeTint="80"/>
          <w:sz w:val="26"/>
          <w:szCs w:val="26"/>
          <w:lang w:eastAsia="es-MX"/>
        </w:rPr>
        <w:tab/>
        <w:t xml:space="preserve">a).- Respecto a la excepción de que </w:t>
      </w:r>
      <w:r w:rsidRPr="0092633F">
        <w:rPr>
          <w:rFonts w:ascii="Calibri" w:hAnsi="Calibri"/>
          <w:i/>
          <w:color w:val="7F7F7F" w:themeColor="text1" w:themeTint="80"/>
          <w:sz w:val="26"/>
          <w:szCs w:val="26"/>
          <w:lang w:eastAsia="es-MX"/>
        </w:rPr>
        <w:t>“los actos que</w:t>
      </w:r>
      <w:r w:rsidR="0092633F">
        <w:rPr>
          <w:rFonts w:ascii="Calibri" w:hAnsi="Calibri"/>
          <w:i/>
          <w:color w:val="7F7F7F" w:themeColor="text1" w:themeTint="80"/>
          <w:sz w:val="26"/>
          <w:szCs w:val="26"/>
          <w:lang w:eastAsia="es-MX"/>
        </w:rPr>
        <w:t>…</w:t>
      </w:r>
      <w:proofErr w:type="gramStart"/>
      <w:r w:rsidR="0092633F">
        <w:rPr>
          <w:rFonts w:ascii="Calibri" w:hAnsi="Calibri"/>
          <w:i/>
          <w:color w:val="7F7F7F" w:themeColor="text1" w:themeTint="80"/>
          <w:sz w:val="26"/>
          <w:szCs w:val="26"/>
          <w:lang w:eastAsia="es-MX"/>
        </w:rPr>
        <w:t>..</w:t>
      </w:r>
      <w:proofErr w:type="gramEnd"/>
      <w:r w:rsidR="0092633F">
        <w:rPr>
          <w:rFonts w:ascii="Calibri" w:hAnsi="Calibri"/>
          <w:i/>
          <w:color w:val="7F7F7F" w:themeColor="text1" w:themeTint="80"/>
          <w:sz w:val="26"/>
          <w:szCs w:val="26"/>
          <w:lang w:eastAsia="es-MX"/>
        </w:rPr>
        <w:t xml:space="preserve"> </w:t>
      </w:r>
      <w:proofErr w:type="gramStart"/>
      <w:r w:rsidRPr="0092633F">
        <w:rPr>
          <w:rFonts w:ascii="Calibri" w:hAnsi="Calibri"/>
          <w:i/>
          <w:color w:val="7F7F7F" w:themeColor="text1" w:themeTint="80"/>
          <w:sz w:val="26"/>
          <w:szCs w:val="26"/>
          <w:lang w:eastAsia="es-MX"/>
        </w:rPr>
        <w:t>se</w:t>
      </w:r>
      <w:proofErr w:type="gramEnd"/>
      <w:r w:rsidRPr="0092633F">
        <w:rPr>
          <w:rFonts w:ascii="Calibri" w:hAnsi="Calibri"/>
          <w:i/>
          <w:color w:val="7F7F7F" w:themeColor="text1" w:themeTint="80"/>
          <w:sz w:val="26"/>
          <w:szCs w:val="26"/>
          <w:lang w:eastAsia="es-MX"/>
        </w:rPr>
        <w:t xml:space="preserve"> impugnan cumplen con los requisitos de existencia y validez…”;</w:t>
      </w:r>
      <w:r w:rsidRPr="005D5E3F">
        <w:rPr>
          <w:rFonts w:ascii="Calibri" w:hAnsi="Calibri"/>
          <w:color w:val="7F7F7F" w:themeColor="text1" w:themeTint="80"/>
          <w:sz w:val="26"/>
          <w:szCs w:val="26"/>
          <w:lang w:eastAsia="es-MX"/>
        </w:rPr>
        <w:t xml:space="preserve"> debe decirse que ello no constituye de ninguna forma una excepción, pues es precisamente la existencia y validez de los actos impugnados, la materia de este proceso, quedando el pronunciamiento sobre ello, a la decisión de este Órgano Jur</w:t>
      </w:r>
      <w:r w:rsidR="0092633F">
        <w:rPr>
          <w:rFonts w:ascii="Calibri" w:hAnsi="Calibri"/>
          <w:color w:val="7F7F7F" w:themeColor="text1" w:themeTint="80"/>
          <w:sz w:val="26"/>
          <w:szCs w:val="26"/>
          <w:lang w:eastAsia="es-MX"/>
        </w:rPr>
        <w:t xml:space="preserve">isdiccional. . . . . . . . . </w:t>
      </w:r>
    </w:p>
    <w:p w:rsidR="005D5E3F" w:rsidRPr="005D5E3F" w:rsidRDefault="005D5E3F" w:rsidP="005D5E3F">
      <w:pPr>
        <w:pStyle w:val="Textoindependiente"/>
        <w:rPr>
          <w:rFonts w:ascii="Calibri" w:hAnsi="Calibri"/>
          <w:color w:val="7F7F7F" w:themeColor="text1" w:themeTint="80"/>
          <w:sz w:val="26"/>
          <w:szCs w:val="26"/>
          <w:lang w:eastAsia="es-MX"/>
        </w:rPr>
      </w:pPr>
    </w:p>
    <w:p w:rsidR="005D5E3F" w:rsidRPr="005D5E3F" w:rsidRDefault="005D5E3F" w:rsidP="005D5E3F">
      <w:pPr>
        <w:pStyle w:val="Textoindependiente"/>
        <w:ind w:firstLine="708"/>
        <w:rPr>
          <w:rFonts w:ascii="Calibri" w:hAnsi="Calibri"/>
          <w:color w:val="7F7F7F" w:themeColor="text1" w:themeTint="80"/>
          <w:sz w:val="26"/>
          <w:szCs w:val="26"/>
          <w:lang w:eastAsia="es-MX"/>
        </w:rPr>
      </w:pPr>
      <w:r w:rsidRPr="005D5E3F">
        <w:rPr>
          <w:rFonts w:ascii="Calibri" w:hAnsi="Calibri"/>
          <w:color w:val="7F7F7F" w:themeColor="text1" w:themeTint="80"/>
          <w:sz w:val="26"/>
          <w:szCs w:val="26"/>
          <w:lang w:eastAsia="es-MX"/>
        </w:rPr>
        <w:t xml:space="preserve">b).- Tocante a la excepción de </w:t>
      </w:r>
      <w:r w:rsidRPr="0092633F">
        <w:rPr>
          <w:rFonts w:ascii="Calibri" w:hAnsi="Calibri"/>
          <w:i/>
          <w:color w:val="7F7F7F" w:themeColor="text1" w:themeTint="80"/>
          <w:sz w:val="26"/>
          <w:szCs w:val="26"/>
          <w:lang w:eastAsia="es-MX"/>
        </w:rPr>
        <w:t>“</w:t>
      </w:r>
      <w:r w:rsidR="0092633F" w:rsidRPr="0092633F">
        <w:rPr>
          <w:rFonts w:ascii="Calibri" w:hAnsi="Calibri"/>
          <w:i/>
          <w:color w:val="7F7F7F" w:themeColor="text1" w:themeTint="80"/>
          <w:sz w:val="26"/>
          <w:szCs w:val="26"/>
          <w:lang w:eastAsia="es-MX"/>
        </w:rPr>
        <w:t>Prescripción</w:t>
      </w:r>
      <w:r w:rsidRPr="0092633F">
        <w:rPr>
          <w:rFonts w:ascii="Calibri" w:hAnsi="Calibri"/>
          <w:i/>
          <w:color w:val="7F7F7F" w:themeColor="text1" w:themeTint="80"/>
          <w:sz w:val="26"/>
          <w:szCs w:val="26"/>
          <w:lang w:eastAsia="es-MX"/>
        </w:rPr>
        <w:t>”</w:t>
      </w:r>
      <w:r w:rsidRPr="005D5E3F">
        <w:rPr>
          <w:rFonts w:ascii="Calibri" w:hAnsi="Calibri"/>
          <w:color w:val="7F7F7F" w:themeColor="text1" w:themeTint="80"/>
          <w:sz w:val="26"/>
          <w:szCs w:val="26"/>
          <w:lang w:eastAsia="es-MX"/>
        </w:rPr>
        <w:t xml:space="preserve">, no opera la misma, pues </w:t>
      </w:r>
      <w:r w:rsidR="0092633F">
        <w:rPr>
          <w:rFonts w:ascii="Calibri" w:hAnsi="Calibri"/>
          <w:color w:val="7F7F7F" w:themeColor="text1" w:themeTint="80"/>
          <w:sz w:val="26"/>
          <w:szCs w:val="26"/>
          <w:lang w:eastAsia="es-MX"/>
        </w:rPr>
        <w:t>de acuerdo a lo razonado en el C</w:t>
      </w:r>
      <w:r w:rsidRPr="005D5E3F">
        <w:rPr>
          <w:rFonts w:ascii="Calibri" w:hAnsi="Calibri"/>
          <w:color w:val="7F7F7F" w:themeColor="text1" w:themeTint="80"/>
          <w:sz w:val="26"/>
          <w:szCs w:val="26"/>
          <w:lang w:eastAsia="es-MX"/>
        </w:rPr>
        <w:t xml:space="preserve">onsiderando </w:t>
      </w:r>
      <w:r w:rsidR="000625C5">
        <w:rPr>
          <w:rFonts w:ascii="Calibri" w:hAnsi="Calibri"/>
          <w:color w:val="7F7F7F" w:themeColor="text1" w:themeTint="80"/>
          <w:sz w:val="26"/>
          <w:szCs w:val="26"/>
          <w:lang w:eastAsia="es-MX"/>
        </w:rPr>
        <w:t>Quint</w:t>
      </w:r>
      <w:r w:rsidRPr="005D5E3F">
        <w:rPr>
          <w:rFonts w:ascii="Calibri" w:hAnsi="Calibri"/>
          <w:color w:val="7F7F7F" w:themeColor="text1" w:themeTint="80"/>
          <w:sz w:val="26"/>
          <w:szCs w:val="26"/>
          <w:lang w:eastAsia="es-MX"/>
        </w:rPr>
        <w:t>o</w:t>
      </w:r>
      <w:r w:rsidR="0092633F">
        <w:rPr>
          <w:rFonts w:ascii="Calibri" w:hAnsi="Calibri"/>
          <w:color w:val="7F7F7F" w:themeColor="text1" w:themeTint="80"/>
          <w:sz w:val="26"/>
          <w:szCs w:val="26"/>
          <w:lang w:eastAsia="es-MX"/>
        </w:rPr>
        <w:t>,</w:t>
      </w:r>
      <w:r w:rsidRPr="005D5E3F">
        <w:rPr>
          <w:rFonts w:ascii="Calibri" w:hAnsi="Calibri"/>
          <w:color w:val="7F7F7F" w:themeColor="text1" w:themeTint="80"/>
          <w:sz w:val="26"/>
          <w:szCs w:val="26"/>
          <w:lang w:eastAsia="es-MX"/>
        </w:rPr>
        <w:t xml:space="preserve"> quedó plenamente establecida la procedencia del presente proceso</w:t>
      </w:r>
      <w:r w:rsidR="0092633F">
        <w:rPr>
          <w:rFonts w:ascii="Calibri" w:hAnsi="Calibri"/>
          <w:color w:val="7F7F7F" w:themeColor="text1" w:themeTint="80"/>
          <w:sz w:val="26"/>
          <w:szCs w:val="26"/>
          <w:lang w:eastAsia="es-MX"/>
        </w:rPr>
        <w:t>, y que se presentó la demanda dentro del término señalado en la ley aplicable</w:t>
      </w:r>
      <w:r w:rsidRPr="005D5E3F">
        <w:rPr>
          <w:rFonts w:ascii="Calibri" w:hAnsi="Calibri"/>
          <w:color w:val="7F7F7F" w:themeColor="text1" w:themeTint="80"/>
          <w:sz w:val="26"/>
          <w:szCs w:val="26"/>
          <w:lang w:eastAsia="es-MX"/>
        </w:rPr>
        <w:t>. . . . . . . . . . . .</w:t>
      </w:r>
      <w:r w:rsidR="0092633F">
        <w:rPr>
          <w:rFonts w:ascii="Calibri" w:hAnsi="Calibri"/>
          <w:color w:val="7F7F7F" w:themeColor="text1" w:themeTint="80"/>
          <w:sz w:val="26"/>
          <w:szCs w:val="26"/>
          <w:lang w:eastAsia="es-MX"/>
        </w:rPr>
        <w:t xml:space="preserve"> . . . . . . . . . . . . . . . . . </w:t>
      </w:r>
    </w:p>
    <w:p w:rsidR="005D5E3F" w:rsidRPr="005D5E3F" w:rsidRDefault="005D5E3F" w:rsidP="005D5E3F">
      <w:pPr>
        <w:pStyle w:val="Textoindependiente"/>
        <w:rPr>
          <w:rFonts w:ascii="Calibri" w:hAnsi="Calibri"/>
          <w:color w:val="7F7F7F" w:themeColor="text1" w:themeTint="80"/>
          <w:sz w:val="26"/>
          <w:szCs w:val="26"/>
          <w:lang w:eastAsia="es-MX"/>
        </w:rPr>
      </w:pPr>
    </w:p>
    <w:p w:rsidR="000625C5" w:rsidRPr="00A5481B" w:rsidRDefault="005D5E3F" w:rsidP="000625C5">
      <w:pPr>
        <w:ind w:firstLine="708"/>
        <w:jc w:val="both"/>
        <w:rPr>
          <w:rFonts w:ascii="Calibri" w:hAnsi="Calibri"/>
          <w:bCs/>
          <w:iCs/>
          <w:color w:val="7F7F7F" w:themeColor="text1" w:themeTint="80"/>
          <w:sz w:val="26"/>
          <w:szCs w:val="26"/>
        </w:rPr>
      </w:pPr>
      <w:r w:rsidRPr="005D5E3F">
        <w:rPr>
          <w:rFonts w:ascii="Calibri" w:hAnsi="Calibri"/>
          <w:color w:val="7F7F7F" w:themeColor="text1" w:themeTint="80"/>
          <w:sz w:val="26"/>
          <w:szCs w:val="26"/>
          <w:lang w:eastAsia="es-MX"/>
        </w:rPr>
        <w:lastRenderedPageBreak/>
        <w:t xml:space="preserve">c).- En cuanto a la excepción de </w:t>
      </w:r>
      <w:r w:rsidR="000625C5">
        <w:rPr>
          <w:rFonts w:ascii="Calibri" w:hAnsi="Calibri"/>
          <w:color w:val="7F7F7F" w:themeColor="text1" w:themeTint="80"/>
          <w:sz w:val="26"/>
          <w:szCs w:val="26"/>
          <w:lang w:eastAsia="es-MX"/>
        </w:rPr>
        <w:t xml:space="preserve">falta de personalidad jurídica; tampoco es operante; toda vez que como se desprende del Considerando Cuarto de esta misma resolución, el </w:t>
      </w:r>
      <w:proofErr w:type="spellStart"/>
      <w:r w:rsidR="000625C5">
        <w:rPr>
          <w:rFonts w:ascii="Calibri" w:hAnsi="Calibri"/>
          <w:color w:val="7F7F7F" w:themeColor="text1" w:themeTint="80"/>
          <w:sz w:val="26"/>
          <w:szCs w:val="26"/>
          <w:lang w:eastAsia="es-MX"/>
        </w:rPr>
        <w:t>promovente</w:t>
      </w:r>
      <w:proofErr w:type="spellEnd"/>
      <w:r w:rsidR="000625C5">
        <w:rPr>
          <w:rFonts w:ascii="Calibri" w:hAnsi="Calibri"/>
          <w:color w:val="7F7F7F" w:themeColor="text1" w:themeTint="80"/>
          <w:sz w:val="26"/>
          <w:szCs w:val="26"/>
          <w:lang w:eastAsia="es-MX"/>
        </w:rPr>
        <w:t xml:space="preserve"> ciudadano </w:t>
      </w:r>
      <w:r w:rsidR="000A6AFC">
        <w:rPr>
          <w:rFonts w:ascii="Calibri" w:hAnsi="Calibri"/>
          <w:bCs/>
          <w:iCs/>
          <w:color w:val="7F7F7F" w:themeColor="text1" w:themeTint="80"/>
          <w:sz w:val="26"/>
          <w:szCs w:val="26"/>
        </w:rPr>
        <w:t>*****</w:t>
      </w:r>
      <w:r w:rsidR="000625C5" w:rsidRPr="00A5481B">
        <w:rPr>
          <w:rFonts w:ascii="Calibri" w:hAnsi="Calibri"/>
          <w:bCs/>
          <w:iCs/>
          <w:color w:val="7F7F7F" w:themeColor="text1" w:themeTint="80"/>
          <w:sz w:val="26"/>
          <w:szCs w:val="26"/>
        </w:rPr>
        <w:t>, tiene plenas facultades para promover, comparecer y actuar en el presente proceso en representación de</w:t>
      </w:r>
      <w:r w:rsidR="000625C5">
        <w:rPr>
          <w:rFonts w:ascii="Calibri" w:hAnsi="Calibri"/>
          <w:bCs/>
          <w:iCs/>
          <w:color w:val="7F7F7F" w:themeColor="text1" w:themeTint="80"/>
          <w:sz w:val="26"/>
          <w:szCs w:val="26"/>
        </w:rPr>
        <w:t xml:space="preserve"> </w:t>
      </w:r>
      <w:r w:rsidR="000625C5" w:rsidRPr="00A5481B">
        <w:rPr>
          <w:rFonts w:ascii="Calibri" w:hAnsi="Calibri" w:cs="Arial"/>
          <w:color w:val="7F7F7F" w:themeColor="text1" w:themeTint="80"/>
          <w:sz w:val="26"/>
          <w:szCs w:val="27"/>
        </w:rPr>
        <w:t xml:space="preserve">la persona moral denominada </w:t>
      </w:r>
      <w:r w:rsidR="000625C5" w:rsidRPr="00A5481B">
        <w:rPr>
          <w:rFonts w:ascii="Calibri" w:hAnsi="Calibri" w:cs="Arial"/>
          <w:i/>
          <w:color w:val="7F7F7F" w:themeColor="text1" w:themeTint="80"/>
          <w:sz w:val="26"/>
          <w:szCs w:val="27"/>
        </w:rPr>
        <w:t>“Inmobiliaria Villafranca”, Sociedad Anónima de Capital Variable</w:t>
      </w:r>
      <w:r w:rsidR="000625C5">
        <w:rPr>
          <w:rFonts w:ascii="Calibri" w:hAnsi="Calibri" w:cs="Arial"/>
          <w:i/>
          <w:color w:val="7F7F7F" w:themeColor="text1" w:themeTint="80"/>
          <w:sz w:val="26"/>
          <w:szCs w:val="27"/>
        </w:rPr>
        <w:t>”</w:t>
      </w:r>
      <w:r w:rsidR="000625C5" w:rsidRPr="00A5481B">
        <w:rPr>
          <w:rFonts w:ascii="Calibri" w:hAnsi="Calibri"/>
          <w:bCs/>
          <w:iCs/>
          <w:color w:val="7F7F7F" w:themeColor="text1" w:themeTint="80"/>
          <w:sz w:val="26"/>
          <w:szCs w:val="26"/>
        </w:rPr>
        <w:t xml:space="preserve">. . . </w:t>
      </w:r>
      <w:r w:rsidR="000625C5">
        <w:rPr>
          <w:rFonts w:ascii="Calibri" w:hAnsi="Calibri"/>
          <w:bCs/>
          <w:iCs/>
          <w:color w:val="7F7F7F" w:themeColor="text1" w:themeTint="80"/>
          <w:sz w:val="26"/>
          <w:szCs w:val="26"/>
        </w:rPr>
        <w:t xml:space="preserve">. . . . . . . . . . . . . . . . . . . . . . </w:t>
      </w:r>
    </w:p>
    <w:p w:rsidR="000625C5" w:rsidRDefault="000625C5" w:rsidP="005D5E3F">
      <w:pPr>
        <w:pStyle w:val="Textoindependiente"/>
        <w:rPr>
          <w:rFonts w:ascii="Calibri" w:hAnsi="Calibri"/>
          <w:color w:val="7F7F7F" w:themeColor="text1" w:themeTint="80"/>
          <w:sz w:val="26"/>
          <w:szCs w:val="26"/>
          <w:lang w:eastAsia="es-MX"/>
        </w:rPr>
      </w:pPr>
    </w:p>
    <w:p w:rsidR="000625C5" w:rsidRDefault="000625C5" w:rsidP="000625C5">
      <w:pPr>
        <w:pStyle w:val="Textoindependiente"/>
        <w:ind w:firstLine="708"/>
        <w:rPr>
          <w:rFonts w:ascii="Calibri" w:hAnsi="Calibri"/>
          <w:color w:val="7F7F7F" w:themeColor="text1" w:themeTint="80"/>
          <w:sz w:val="26"/>
          <w:szCs w:val="26"/>
          <w:lang w:eastAsia="es-MX"/>
        </w:rPr>
      </w:pPr>
      <w:r>
        <w:rPr>
          <w:rFonts w:ascii="Calibri" w:hAnsi="Calibri"/>
          <w:color w:val="7F7F7F" w:themeColor="text1" w:themeTint="80"/>
          <w:sz w:val="26"/>
          <w:szCs w:val="26"/>
          <w:lang w:eastAsia="es-MX"/>
        </w:rPr>
        <w:t xml:space="preserve">d).- Respecto de la excepción derivada de la fracción I, del artículo 261 del invocado Código de Procedimiento y Justicia Administrativa; </w:t>
      </w:r>
      <w:r w:rsidR="005D5E3F" w:rsidRPr="005D5E3F">
        <w:rPr>
          <w:rFonts w:ascii="Calibri" w:hAnsi="Calibri"/>
          <w:color w:val="7F7F7F" w:themeColor="text1" w:themeTint="80"/>
          <w:sz w:val="26"/>
          <w:szCs w:val="26"/>
          <w:lang w:eastAsia="es-MX"/>
        </w:rPr>
        <w:t xml:space="preserve">tampoco opera como excepción, pues está claro que la </w:t>
      </w:r>
      <w:r>
        <w:rPr>
          <w:rFonts w:ascii="Calibri" w:hAnsi="Calibri"/>
          <w:color w:val="7F7F7F" w:themeColor="text1" w:themeTint="80"/>
          <w:sz w:val="26"/>
          <w:szCs w:val="26"/>
          <w:lang w:eastAsia="es-MX"/>
        </w:rPr>
        <w:t xml:space="preserve">persona moral impetrante, </w:t>
      </w:r>
      <w:r w:rsidR="005D5E3F" w:rsidRPr="005D5E3F">
        <w:rPr>
          <w:rFonts w:ascii="Calibri" w:hAnsi="Calibri"/>
          <w:color w:val="7F7F7F" w:themeColor="text1" w:themeTint="80"/>
          <w:sz w:val="26"/>
          <w:szCs w:val="26"/>
          <w:lang w:eastAsia="es-MX"/>
        </w:rPr>
        <w:t>al ser afectada en sus derechos por los actos que impu</w:t>
      </w:r>
      <w:r>
        <w:rPr>
          <w:rFonts w:ascii="Calibri" w:hAnsi="Calibri"/>
          <w:color w:val="7F7F7F" w:themeColor="text1" w:themeTint="80"/>
          <w:sz w:val="26"/>
          <w:szCs w:val="26"/>
          <w:lang w:eastAsia="es-MX"/>
        </w:rPr>
        <w:t>gna</w:t>
      </w:r>
      <w:r w:rsidR="005D5E3F" w:rsidRPr="005D5E3F">
        <w:rPr>
          <w:rFonts w:ascii="Calibri" w:hAnsi="Calibri"/>
          <w:color w:val="7F7F7F" w:themeColor="text1" w:themeTint="80"/>
          <w:sz w:val="26"/>
          <w:szCs w:val="26"/>
          <w:lang w:eastAsia="es-MX"/>
        </w:rPr>
        <w:t>, puede válidamente promover e intervenir en el presente proceso, tal y como lo disponen los artículos 243, segundo párrafo, de la Ley Orgánica Municipal para el Estado de Guanajuato y, 251, fracción I, inciso a) del Código de Procedimiento y Justicia Administrativa para el Estado y los Municipios de Guanajuato, debiendo agregar que la justiciable cuenta con legitimación activa para iniciar acción, promoviendo un proceso, al tener relación directa con el objeto de la pretensión o con la relación jurídica controvertida, siendo preciso que el interés jurídico derive de la relación jurídica cont</w:t>
      </w:r>
      <w:r>
        <w:rPr>
          <w:rFonts w:ascii="Calibri" w:hAnsi="Calibri"/>
          <w:color w:val="7F7F7F" w:themeColor="text1" w:themeTint="80"/>
          <w:sz w:val="26"/>
          <w:szCs w:val="26"/>
          <w:lang w:eastAsia="es-MX"/>
        </w:rPr>
        <w:t>enciosa. Interés Jurídico que sí</w:t>
      </w:r>
      <w:r w:rsidR="005D5E3F" w:rsidRPr="005D5E3F">
        <w:rPr>
          <w:rFonts w:ascii="Calibri" w:hAnsi="Calibri"/>
          <w:color w:val="7F7F7F" w:themeColor="text1" w:themeTint="80"/>
          <w:sz w:val="26"/>
          <w:szCs w:val="26"/>
          <w:lang w:eastAsia="es-MX"/>
        </w:rPr>
        <w:t xml:space="preserve"> existe</w:t>
      </w:r>
      <w:r>
        <w:rPr>
          <w:rFonts w:ascii="Calibri" w:hAnsi="Calibri"/>
          <w:color w:val="7F7F7F" w:themeColor="text1" w:themeTint="80"/>
          <w:sz w:val="26"/>
          <w:szCs w:val="26"/>
          <w:lang w:eastAsia="es-MX"/>
        </w:rPr>
        <w:t>,</w:t>
      </w:r>
      <w:r w:rsidR="005D5E3F" w:rsidRPr="005D5E3F">
        <w:rPr>
          <w:rFonts w:ascii="Calibri" w:hAnsi="Calibri"/>
          <w:color w:val="7F7F7F" w:themeColor="text1" w:themeTint="80"/>
          <w:sz w:val="26"/>
          <w:szCs w:val="26"/>
          <w:lang w:eastAsia="es-MX"/>
        </w:rPr>
        <w:t xml:space="preserve"> tal </w:t>
      </w:r>
      <w:r>
        <w:rPr>
          <w:rFonts w:ascii="Calibri" w:hAnsi="Calibri"/>
          <w:color w:val="7F7F7F" w:themeColor="text1" w:themeTint="80"/>
          <w:sz w:val="26"/>
          <w:szCs w:val="26"/>
          <w:lang w:eastAsia="es-MX"/>
        </w:rPr>
        <w:t>y como quedó</w:t>
      </w:r>
      <w:r w:rsidR="005D5E3F" w:rsidRPr="005D5E3F">
        <w:rPr>
          <w:rFonts w:ascii="Calibri" w:hAnsi="Calibri"/>
          <w:color w:val="7F7F7F" w:themeColor="text1" w:themeTint="80"/>
          <w:sz w:val="26"/>
          <w:szCs w:val="26"/>
          <w:lang w:eastAsia="es-MX"/>
        </w:rPr>
        <w:t xml:space="preserve"> </w:t>
      </w:r>
    </w:p>
    <w:p w:rsidR="000625C5" w:rsidRDefault="000625C5" w:rsidP="000625C5">
      <w:pPr>
        <w:pStyle w:val="Textoindependiente"/>
        <w:ind w:firstLine="708"/>
        <w:rPr>
          <w:rFonts w:ascii="Calibri" w:hAnsi="Calibri"/>
          <w:color w:val="7F7F7F" w:themeColor="text1" w:themeTint="80"/>
          <w:sz w:val="26"/>
          <w:szCs w:val="26"/>
          <w:lang w:eastAsia="es-MX"/>
        </w:rPr>
      </w:pPr>
    </w:p>
    <w:p w:rsidR="000625C5" w:rsidRDefault="000625C5" w:rsidP="000625C5">
      <w:pPr>
        <w:ind w:firstLine="708"/>
        <w:jc w:val="right"/>
        <w:rPr>
          <w:rFonts w:ascii="Calibri" w:hAnsi="Calibri" w:cs="Calibri"/>
          <w:b/>
          <w:bCs/>
          <w:iCs/>
          <w:color w:val="7F7F7F" w:themeColor="text1" w:themeTint="80"/>
          <w:sz w:val="26"/>
          <w:szCs w:val="26"/>
        </w:rPr>
      </w:pPr>
      <w:r>
        <w:rPr>
          <w:rFonts w:ascii="Calibri" w:hAnsi="Calibri" w:cs="Calibri"/>
          <w:b/>
          <w:bCs/>
          <w:iCs/>
          <w:color w:val="7F7F7F" w:themeColor="text1" w:themeTint="80"/>
          <w:sz w:val="26"/>
          <w:szCs w:val="26"/>
        </w:rPr>
        <w:t>Expediente número 634/2013-JN</w:t>
      </w:r>
    </w:p>
    <w:p w:rsidR="000625C5" w:rsidRDefault="000625C5" w:rsidP="000625C5">
      <w:pPr>
        <w:pStyle w:val="Textoindependiente"/>
        <w:ind w:firstLine="708"/>
        <w:rPr>
          <w:rFonts w:ascii="Calibri" w:hAnsi="Calibri"/>
          <w:color w:val="7F7F7F" w:themeColor="text1" w:themeTint="80"/>
          <w:sz w:val="26"/>
          <w:szCs w:val="26"/>
          <w:lang w:eastAsia="es-MX"/>
        </w:rPr>
      </w:pPr>
    </w:p>
    <w:p w:rsidR="005D5E3F" w:rsidRPr="005D5E3F" w:rsidRDefault="005D5E3F" w:rsidP="000625C5">
      <w:pPr>
        <w:pStyle w:val="Textoindependiente"/>
        <w:rPr>
          <w:rFonts w:ascii="Calibri" w:hAnsi="Calibri"/>
          <w:color w:val="7F7F7F" w:themeColor="text1" w:themeTint="80"/>
          <w:sz w:val="26"/>
          <w:szCs w:val="26"/>
          <w:lang w:eastAsia="es-MX"/>
        </w:rPr>
      </w:pPr>
      <w:proofErr w:type="gramStart"/>
      <w:r w:rsidRPr="005D5E3F">
        <w:rPr>
          <w:rFonts w:ascii="Calibri" w:hAnsi="Calibri"/>
          <w:color w:val="7F7F7F" w:themeColor="text1" w:themeTint="80"/>
          <w:sz w:val="26"/>
          <w:szCs w:val="26"/>
          <w:lang w:eastAsia="es-MX"/>
        </w:rPr>
        <w:t>precisado</w:t>
      </w:r>
      <w:proofErr w:type="gramEnd"/>
      <w:r w:rsidRPr="005D5E3F">
        <w:rPr>
          <w:rFonts w:ascii="Calibri" w:hAnsi="Calibri"/>
          <w:color w:val="7F7F7F" w:themeColor="text1" w:themeTint="80"/>
          <w:sz w:val="26"/>
          <w:szCs w:val="26"/>
          <w:lang w:eastAsia="es-MX"/>
        </w:rPr>
        <w:t xml:space="preserve"> en el considerando </w:t>
      </w:r>
      <w:r w:rsidR="000625C5">
        <w:rPr>
          <w:rFonts w:ascii="Calibri" w:hAnsi="Calibri"/>
          <w:color w:val="7F7F7F" w:themeColor="text1" w:themeTint="80"/>
          <w:sz w:val="26"/>
          <w:szCs w:val="26"/>
          <w:lang w:eastAsia="es-MX"/>
        </w:rPr>
        <w:t>Quin</w:t>
      </w:r>
      <w:r w:rsidRPr="005D5E3F">
        <w:rPr>
          <w:rFonts w:ascii="Calibri" w:hAnsi="Calibri"/>
          <w:color w:val="7F7F7F" w:themeColor="text1" w:themeTint="80"/>
          <w:sz w:val="26"/>
          <w:szCs w:val="26"/>
          <w:lang w:eastAsia="es-MX"/>
        </w:rPr>
        <w:t xml:space="preserve">to de este fallo, aunado a que la actora pretende la nulidad de los actos impugnados, lo que en la especie ya se dio. . . . . </w:t>
      </w:r>
      <w:r w:rsidR="000625C5">
        <w:rPr>
          <w:rFonts w:ascii="Calibri" w:hAnsi="Calibri"/>
          <w:color w:val="7F7F7F" w:themeColor="text1" w:themeTint="80"/>
          <w:sz w:val="26"/>
          <w:szCs w:val="26"/>
          <w:lang w:eastAsia="es-MX"/>
        </w:rPr>
        <w:t xml:space="preserve">. </w:t>
      </w:r>
      <w:r w:rsidRPr="005D5E3F">
        <w:rPr>
          <w:rFonts w:ascii="Calibri" w:hAnsi="Calibri"/>
          <w:color w:val="7F7F7F" w:themeColor="text1" w:themeTint="80"/>
          <w:sz w:val="26"/>
          <w:szCs w:val="26"/>
          <w:lang w:eastAsia="es-MX"/>
        </w:rPr>
        <w:t xml:space="preserve">      </w:t>
      </w:r>
    </w:p>
    <w:p w:rsidR="005D5E3F" w:rsidRPr="005D5E3F" w:rsidRDefault="005D5E3F" w:rsidP="005D5E3F">
      <w:pPr>
        <w:pStyle w:val="Textoindependiente"/>
        <w:rPr>
          <w:rFonts w:ascii="Calibri" w:hAnsi="Calibri"/>
          <w:color w:val="7F7F7F" w:themeColor="text1" w:themeTint="80"/>
          <w:sz w:val="26"/>
          <w:szCs w:val="26"/>
          <w:lang w:eastAsia="es-MX"/>
        </w:rPr>
      </w:pPr>
    </w:p>
    <w:p w:rsidR="005D5E3F" w:rsidRPr="005D5E3F" w:rsidRDefault="000625C5" w:rsidP="005D5E3F">
      <w:pPr>
        <w:pStyle w:val="Textoindependiente"/>
        <w:ind w:firstLine="708"/>
        <w:rPr>
          <w:rFonts w:ascii="Calibri" w:hAnsi="Calibri"/>
          <w:color w:val="7F7F7F" w:themeColor="text1" w:themeTint="80"/>
          <w:sz w:val="26"/>
          <w:szCs w:val="26"/>
          <w:lang w:eastAsia="es-MX"/>
        </w:rPr>
      </w:pPr>
      <w:r>
        <w:rPr>
          <w:rFonts w:ascii="Calibri" w:hAnsi="Calibri"/>
          <w:color w:val="7F7F7F" w:themeColor="text1" w:themeTint="80"/>
          <w:sz w:val="26"/>
          <w:szCs w:val="26"/>
          <w:lang w:eastAsia="es-MX"/>
        </w:rPr>
        <w:t>e</w:t>
      </w:r>
      <w:r w:rsidR="005D5E3F" w:rsidRPr="005D5E3F">
        <w:rPr>
          <w:rFonts w:ascii="Calibri" w:hAnsi="Calibri"/>
          <w:color w:val="7F7F7F" w:themeColor="text1" w:themeTint="80"/>
          <w:sz w:val="26"/>
          <w:szCs w:val="26"/>
          <w:lang w:eastAsia="es-MX"/>
        </w:rPr>
        <w:t xml:space="preserve">).- De igual manera tampoco opera la defensa de la </w:t>
      </w:r>
      <w:r w:rsidR="005D5E3F" w:rsidRPr="000625C5">
        <w:rPr>
          <w:rFonts w:ascii="Calibri" w:hAnsi="Calibri"/>
          <w:i/>
          <w:color w:val="7F7F7F" w:themeColor="text1" w:themeTint="80"/>
          <w:sz w:val="26"/>
          <w:szCs w:val="26"/>
          <w:lang w:eastAsia="es-MX"/>
        </w:rPr>
        <w:t xml:space="preserve">“Non </w:t>
      </w:r>
      <w:proofErr w:type="spellStart"/>
      <w:r w:rsidR="005D5E3F" w:rsidRPr="000625C5">
        <w:rPr>
          <w:rFonts w:ascii="Calibri" w:hAnsi="Calibri"/>
          <w:i/>
          <w:color w:val="7F7F7F" w:themeColor="text1" w:themeTint="80"/>
          <w:sz w:val="26"/>
          <w:szCs w:val="26"/>
          <w:lang w:eastAsia="es-MX"/>
        </w:rPr>
        <w:t>Mutati</w:t>
      </w:r>
      <w:proofErr w:type="spellEnd"/>
      <w:r w:rsidR="005D5E3F" w:rsidRPr="000625C5">
        <w:rPr>
          <w:rFonts w:ascii="Calibri" w:hAnsi="Calibri"/>
          <w:i/>
          <w:color w:val="7F7F7F" w:themeColor="text1" w:themeTint="80"/>
          <w:sz w:val="26"/>
          <w:szCs w:val="26"/>
          <w:lang w:eastAsia="es-MX"/>
        </w:rPr>
        <w:t xml:space="preserve"> </w:t>
      </w:r>
      <w:proofErr w:type="spellStart"/>
      <w:r w:rsidR="005D5E3F" w:rsidRPr="000625C5">
        <w:rPr>
          <w:rFonts w:ascii="Calibri" w:hAnsi="Calibri"/>
          <w:i/>
          <w:color w:val="7F7F7F" w:themeColor="text1" w:themeTint="80"/>
          <w:sz w:val="26"/>
          <w:szCs w:val="26"/>
          <w:lang w:eastAsia="es-MX"/>
        </w:rPr>
        <w:t>Libeli</w:t>
      </w:r>
      <w:proofErr w:type="spellEnd"/>
      <w:r w:rsidR="005D5E3F" w:rsidRPr="000625C5">
        <w:rPr>
          <w:rFonts w:ascii="Calibri" w:hAnsi="Calibri"/>
          <w:i/>
          <w:color w:val="7F7F7F" w:themeColor="text1" w:themeTint="80"/>
          <w:sz w:val="26"/>
          <w:szCs w:val="26"/>
          <w:lang w:eastAsia="es-MX"/>
        </w:rPr>
        <w:t>”,</w:t>
      </w:r>
      <w:r w:rsidR="005D5E3F" w:rsidRPr="005D5E3F">
        <w:rPr>
          <w:rFonts w:ascii="Calibri" w:hAnsi="Calibri"/>
          <w:color w:val="7F7F7F" w:themeColor="text1" w:themeTint="80"/>
          <w:sz w:val="26"/>
          <w:szCs w:val="26"/>
          <w:lang w:eastAsia="es-MX"/>
        </w:rPr>
        <w:t xml:space="preserve"> toda vez que los demandados olvidan que en un proceso administrativo, la actora sólo puede perfeccionar su demanda ya sea aclarándola, corrigiéndola o bien, completándola a requerimient</w:t>
      </w:r>
      <w:r>
        <w:rPr>
          <w:rFonts w:ascii="Calibri" w:hAnsi="Calibri"/>
          <w:color w:val="7F7F7F" w:themeColor="text1" w:themeTint="80"/>
          <w:sz w:val="26"/>
          <w:szCs w:val="26"/>
          <w:lang w:eastAsia="es-MX"/>
        </w:rPr>
        <w:t>o de este Órgano Jurisdiccional;</w:t>
      </w:r>
      <w:r w:rsidR="005D5E3F" w:rsidRPr="005D5E3F">
        <w:rPr>
          <w:rFonts w:ascii="Calibri" w:hAnsi="Calibri"/>
          <w:color w:val="7F7F7F" w:themeColor="text1" w:themeTint="80"/>
          <w:sz w:val="26"/>
          <w:szCs w:val="26"/>
          <w:lang w:eastAsia="es-MX"/>
        </w:rPr>
        <w:t xml:space="preserve"> de acuerdo a lo establecido por el artículo 265 del Código de Procedimiento y Justicia Administrativa en vigor en el Estado. . . . . .</w:t>
      </w:r>
      <w:r>
        <w:rPr>
          <w:rFonts w:ascii="Calibri" w:hAnsi="Calibri"/>
          <w:color w:val="7F7F7F" w:themeColor="text1" w:themeTint="80"/>
          <w:sz w:val="26"/>
          <w:szCs w:val="26"/>
          <w:lang w:eastAsia="es-MX"/>
        </w:rPr>
        <w:t xml:space="preserve"> . . . . . . . . . . . . . . . . . . . . . . . . . . . . . . . . . </w:t>
      </w:r>
    </w:p>
    <w:p w:rsidR="005D5E3F" w:rsidRDefault="005D5E3F" w:rsidP="005D5E3F">
      <w:pPr>
        <w:pStyle w:val="Sangra3detindependiente"/>
        <w:ind w:firstLine="0"/>
        <w:rPr>
          <w:rFonts w:ascii="Calibri" w:hAnsi="Calibri" w:cs="Calibri"/>
          <w:b/>
          <w:bCs/>
          <w:i/>
          <w:color w:val="7F7F7F" w:themeColor="text1" w:themeTint="80"/>
          <w:sz w:val="26"/>
          <w:szCs w:val="26"/>
        </w:rPr>
      </w:pPr>
    </w:p>
    <w:p w:rsidR="000625C5" w:rsidRPr="000625C5" w:rsidRDefault="000625C5" w:rsidP="005D5E3F">
      <w:pPr>
        <w:pStyle w:val="Sangra3detindependiente"/>
        <w:ind w:firstLine="0"/>
        <w:rPr>
          <w:rFonts w:ascii="Calibri" w:hAnsi="Calibri" w:cs="Calibri"/>
          <w:bCs/>
          <w:color w:val="7F7F7F" w:themeColor="text1" w:themeTint="80"/>
          <w:sz w:val="26"/>
          <w:szCs w:val="26"/>
        </w:rPr>
      </w:pPr>
      <w:r>
        <w:rPr>
          <w:rFonts w:ascii="Calibri" w:hAnsi="Calibri" w:cs="Calibri"/>
          <w:b/>
          <w:bCs/>
          <w:i/>
          <w:color w:val="7F7F7F" w:themeColor="text1" w:themeTint="80"/>
          <w:sz w:val="26"/>
          <w:szCs w:val="26"/>
        </w:rPr>
        <w:tab/>
      </w:r>
      <w:r w:rsidRPr="000625C5">
        <w:rPr>
          <w:rFonts w:ascii="Calibri" w:hAnsi="Calibri" w:cs="Calibri"/>
          <w:bCs/>
          <w:color w:val="7F7F7F" w:themeColor="text1" w:themeTint="80"/>
          <w:sz w:val="26"/>
          <w:szCs w:val="26"/>
        </w:rPr>
        <w:t xml:space="preserve">f).- Por último, </w:t>
      </w:r>
      <w:r>
        <w:rPr>
          <w:rFonts w:ascii="Calibri" w:hAnsi="Calibri" w:cs="Calibri"/>
          <w:bCs/>
          <w:color w:val="7F7F7F" w:themeColor="text1" w:themeTint="80"/>
          <w:sz w:val="26"/>
          <w:szCs w:val="26"/>
        </w:rPr>
        <w:t>respecto a todas las demás excepciones que se desprendan de lo narrado en la</w:t>
      </w:r>
      <w:r w:rsidR="007F7AD8">
        <w:rPr>
          <w:rFonts w:ascii="Calibri" w:hAnsi="Calibri" w:cs="Calibri"/>
          <w:bCs/>
          <w:color w:val="7F7F7F" w:themeColor="text1" w:themeTint="80"/>
          <w:sz w:val="26"/>
          <w:szCs w:val="26"/>
        </w:rPr>
        <w:t>s</w:t>
      </w:r>
      <w:r>
        <w:rPr>
          <w:rFonts w:ascii="Calibri" w:hAnsi="Calibri" w:cs="Calibri"/>
          <w:bCs/>
          <w:color w:val="7F7F7F" w:themeColor="text1" w:themeTint="80"/>
          <w:sz w:val="26"/>
          <w:szCs w:val="26"/>
        </w:rPr>
        <w:t xml:space="preserve"> contestaci</w:t>
      </w:r>
      <w:r w:rsidR="007F7AD8">
        <w:rPr>
          <w:rFonts w:ascii="Calibri" w:hAnsi="Calibri" w:cs="Calibri"/>
          <w:bCs/>
          <w:color w:val="7F7F7F" w:themeColor="text1" w:themeTint="80"/>
          <w:sz w:val="26"/>
          <w:szCs w:val="26"/>
        </w:rPr>
        <w:t>o</w:t>
      </w:r>
      <w:r>
        <w:rPr>
          <w:rFonts w:ascii="Calibri" w:hAnsi="Calibri" w:cs="Calibri"/>
          <w:bCs/>
          <w:color w:val="7F7F7F" w:themeColor="text1" w:themeTint="80"/>
          <w:sz w:val="26"/>
          <w:szCs w:val="26"/>
        </w:rPr>
        <w:t>n</w:t>
      </w:r>
      <w:r w:rsidR="007F7AD8">
        <w:rPr>
          <w:rFonts w:ascii="Calibri" w:hAnsi="Calibri" w:cs="Calibri"/>
          <w:bCs/>
          <w:color w:val="7F7F7F" w:themeColor="text1" w:themeTint="80"/>
          <w:sz w:val="26"/>
          <w:szCs w:val="26"/>
        </w:rPr>
        <w:t>es</w:t>
      </w:r>
      <w:r>
        <w:rPr>
          <w:rFonts w:ascii="Calibri" w:hAnsi="Calibri" w:cs="Calibri"/>
          <w:bCs/>
          <w:color w:val="7F7F7F" w:themeColor="text1" w:themeTint="80"/>
          <w:sz w:val="26"/>
          <w:szCs w:val="26"/>
        </w:rPr>
        <w:t xml:space="preserve"> de demanda; este juzgador no advierte que se desprenda ninguna excepción</w:t>
      </w:r>
      <w:r w:rsidR="007F7AD8">
        <w:rPr>
          <w:rFonts w:ascii="Calibri" w:hAnsi="Calibri" w:cs="Calibri"/>
          <w:bCs/>
          <w:color w:val="7F7F7F" w:themeColor="text1" w:themeTint="80"/>
          <w:sz w:val="26"/>
          <w:szCs w:val="26"/>
        </w:rPr>
        <w:t xml:space="preserve"> de tales contestaciones. . . . . . . . . . . . . . . . . . . . . </w:t>
      </w:r>
    </w:p>
    <w:p w:rsidR="000625C5" w:rsidRDefault="000625C5" w:rsidP="00DD2146">
      <w:pPr>
        <w:pStyle w:val="Sangra3detindependiente"/>
        <w:rPr>
          <w:rFonts w:ascii="Calibri" w:hAnsi="Calibri" w:cs="Calibri"/>
          <w:b/>
          <w:bCs/>
          <w:i/>
          <w:color w:val="7F7F7F" w:themeColor="text1" w:themeTint="80"/>
          <w:sz w:val="26"/>
          <w:szCs w:val="26"/>
        </w:rPr>
      </w:pPr>
    </w:p>
    <w:p w:rsidR="00DD2146" w:rsidRPr="00DD2146" w:rsidRDefault="006B0BBE" w:rsidP="00DD2146">
      <w:pPr>
        <w:pStyle w:val="Sangra3detindependiente"/>
        <w:rPr>
          <w:rFonts w:ascii="Calibri" w:hAnsi="Calibri" w:cs="Calibri"/>
          <w:bCs/>
          <w:iCs/>
          <w:color w:val="7F7F7F" w:themeColor="text1" w:themeTint="80"/>
          <w:sz w:val="26"/>
          <w:szCs w:val="26"/>
        </w:rPr>
      </w:pPr>
      <w:r>
        <w:rPr>
          <w:rFonts w:ascii="Calibri" w:hAnsi="Calibri" w:cs="Calibri"/>
          <w:b/>
          <w:bCs/>
          <w:i/>
          <w:color w:val="7F7F7F" w:themeColor="text1" w:themeTint="80"/>
          <w:sz w:val="26"/>
          <w:szCs w:val="26"/>
        </w:rPr>
        <w:t>OCTAV</w:t>
      </w:r>
      <w:r w:rsidR="00DD2146" w:rsidRPr="00DD2146">
        <w:rPr>
          <w:rFonts w:ascii="Calibri" w:hAnsi="Calibri" w:cs="Calibri"/>
          <w:b/>
          <w:bCs/>
          <w:i/>
          <w:color w:val="7F7F7F" w:themeColor="text1" w:themeTint="80"/>
          <w:sz w:val="26"/>
          <w:szCs w:val="26"/>
        </w:rPr>
        <w:t>O</w:t>
      </w:r>
      <w:r w:rsidR="00DD2146" w:rsidRPr="00DD2146">
        <w:rPr>
          <w:rFonts w:ascii="Calibri" w:hAnsi="Calibri" w:cs="Calibri"/>
          <w:b/>
          <w:bCs/>
          <w:iCs/>
          <w:color w:val="7F7F7F" w:themeColor="text1" w:themeTint="80"/>
          <w:sz w:val="26"/>
          <w:szCs w:val="26"/>
        </w:rPr>
        <w:t>.-</w:t>
      </w:r>
      <w:r w:rsidR="00DD2146" w:rsidRPr="00DD2146">
        <w:rPr>
          <w:rFonts w:ascii="Calibri" w:hAnsi="Calibri" w:cs="Calibri"/>
          <w:bCs/>
          <w:iCs/>
          <w:color w:val="7F7F7F" w:themeColor="text1" w:themeTint="80"/>
          <w:sz w:val="26"/>
          <w:szCs w:val="26"/>
        </w:rPr>
        <w:t xml:space="preserve"> En virtud de que el primer concepto de impugnación estudiado, resultó fundado y es suficiente para decretar la nulidad total del acto impugnado; resulta innecesario el estudio de</w:t>
      </w:r>
      <w:r w:rsidR="00AB5211">
        <w:rPr>
          <w:rFonts w:ascii="Calibri" w:hAnsi="Calibri" w:cs="Calibri"/>
          <w:bCs/>
          <w:iCs/>
          <w:color w:val="7F7F7F" w:themeColor="text1" w:themeTint="80"/>
          <w:sz w:val="26"/>
          <w:szCs w:val="26"/>
        </w:rPr>
        <w:t xml:space="preserve"> </w:t>
      </w:r>
      <w:r w:rsidR="00DD2146" w:rsidRPr="00DD2146">
        <w:rPr>
          <w:rFonts w:ascii="Calibri" w:hAnsi="Calibri" w:cs="Calibri"/>
          <w:bCs/>
          <w:iCs/>
          <w:color w:val="7F7F7F" w:themeColor="text1" w:themeTint="80"/>
          <w:sz w:val="26"/>
          <w:szCs w:val="26"/>
        </w:rPr>
        <w:t>l</w:t>
      </w:r>
      <w:r w:rsidR="00AB5211">
        <w:rPr>
          <w:rFonts w:ascii="Calibri" w:hAnsi="Calibri" w:cs="Calibri"/>
          <w:bCs/>
          <w:iCs/>
          <w:color w:val="7F7F7F" w:themeColor="text1" w:themeTint="80"/>
          <w:sz w:val="26"/>
          <w:szCs w:val="26"/>
        </w:rPr>
        <w:t>os</w:t>
      </w:r>
      <w:r w:rsidR="00DD2146" w:rsidRPr="00DD2146">
        <w:rPr>
          <w:rFonts w:ascii="Calibri" w:hAnsi="Calibri" w:cs="Calibri"/>
          <w:bCs/>
          <w:iCs/>
          <w:color w:val="7F7F7F" w:themeColor="text1" w:themeTint="80"/>
          <w:sz w:val="26"/>
          <w:szCs w:val="26"/>
        </w:rPr>
        <w:t xml:space="preserve"> </w:t>
      </w:r>
      <w:r w:rsidR="00AB5211">
        <w:rPr>
          <w:rFonts w:ascii="Calibri" w:hAnsi="Calibri" w:cs="Calibri"/>
          <w:bCs/>
          <w:iCs/>
          <w:color w:val="7F7F7F" w:themeColor="text1" w:themeTint="80"/>
          <w:sz w:val="26"/>
          <w:szCs w:val="26"/>
        </w:rPr>
        <w:t>r</w:t>
      </w:r>
      <w:r w:rsidR="00DD2146" w:rsidRPr="00DD2146">
        <w:rPr>
          <w:rFonts w:ascii="Calibri" w:hAnsi="Calibri" w:cs="Calibri"/>
          <w:bCs/>
          <w:iCs/>
          <w:color w:val="7F7F7F" w:themeColor="text1" w:themeTint="80"/>
          <w:sz w:val="26"/>
          <w:szCs w:val="26"/>
        </w:rPr>
        <w:t>e</w:t>
      </w:r>
      <w:r w:rsidR="00AB5211">
        <w:rPr>
          <w:rFonts w:ascii="Calibri" w:hAnsi="Calibri" w:cs="Calibri"/>
          <w:bCs/>
          <w:iCs/>
          <w:color w:val="7F7F7F" w:themeColor="text1" w:themeTint="80"/>
          <w:sz w:val="26"/>
          <w:szCs w:val="26"/>
        </w:rPr>
        <w:t>stantes</w:t>
      </w:r>
      <w:r w:rsidR="00DD2146" w:rsidRPr="00DD2146">
        <w:rPr>
          <w:rFonts w:ascii="Calibri" w:hAnsi="Calibri" w:cs="Calibri"/>
          <w:bCs/>
          <w:iCs/>
          <w:color w:val="7F7F7F" w:themeColor="text1" w:themeTint="80"/>
          <w:sz w:val="26"/>
          <w:szCs w:val="26"/>
        </w:rPr>
        <w:t xml:space="preserve"> concepto</w:t>
      </w:r>
      <w:r w:rsidR="00AB5211">
        <w:rPr>
          <w:rFonts w:ascii="Calibri" w:hAnsi="Calibri" w:cs="Calibri"/>
          <w:bCs/>
          <w:iCs/>
          <w:color w:val="7F7F7F" w:themeColor="text1" w:themeTint="80"/>
          <w:sz w:val="26"/>
          <w:szCs w:val="26"/>
        </w:rPr>
        <w:t>s</w:t>
      </w:r>
      <w:r w:rsidR="00DD2146" w:rsidRPr="00DD2146">
        <w:rPr>
          <w:rFonts w:ascii="Calibri" w:hAnsi="Calibri" w:cs="Calibri"/>
          <w:bCs/>
          <w:iCs/>
          <w:color w:val="7F7F7F" w:themeColor="text1" w:themeTint="80"/>
          <w:sz w:val="26"/>
          <w:szCs w:val="26"/>
        </w:rPr>
        <w:t xml:space="preserve">, ya que ello no cambiaría, ni afectaría el sentido de esta resolución. . . . . . . . . . . . . </w:t>
      </w:r>
      <w:r w:rsidR="00F30B7B">
        <w:rPr>
          <w:rFonts w:ascii="Calibri" w:hAnsi="Calibri" w:cs="Calibri"/>
          <w:bCs/>
          <w:iCs/>
          <w:color w:val="7F7F7F" w:themeColor="text1" w:themeTint="80"/>
          <w:sz w:val="26"/>
          <w:szCs w:val="26"/>
        </w:rPr>
        <w:t>. . . . . . .</w:t>
      </w:r>
      <w:r w:rsidR="00065CCD">
        <w:rPr>
          <w:rFonts w:ascii="Calibri" w:hAnsi="Calibri" w:cs="Calibri"/>
          <w:bCs/>
          <w:iCs/>
          <w:color w:val="7F7F7F" w:themeColor="text1" w:themeTint="80"/>
          <w:sz w:val="26"/>
          <w:szCs w:val="26"/>
        </w:rPr>
        <w:t xml:space="preserve"> . . . . . . </w:t>
      </w:r>
    </w:p>
    <w:p w:rsidR="00DD2146" w:rsidRPr="00DD2146" w:rsidRDefault="00DD2146" w:rsidP="00DD2146">
      <w:pPr>
        <w:pStyle w:val="Sangra3detindependiente"/>
        <w:rPr>
          <w:rFonts w:ascii="Calibri" w:hAnsi="Calibri" w:cs="Calibri"/>
          <w:bCs/>
          <w:iCs/>
          <w:color w:val="7F7F7F" w:themeColor="text1" w:themeTint="80"/>
          <w:sz w:val="26"/>
          <w:szCs w:val="26"/>
        </w:rPr>
      </w:pPr>
    </w:p>
    <w:p w:rsidR="00DD2146" w:rsidRDefault="00DD2146" w:rsidP="00DD2146">
      <w:pPr>
        <w:pStyle w:val="Sangra3detindependiente"/>
        <w:rPr>
          <w:rFonts w:ascii="Calibri" w:hAnsi="Calibri" w:cs="Calibri"/>
          <w:bCs/>
          <w:iCs/>
          <w:color w:val="7F7F7F" w:themeColor="text1" w:themeTint="80"/>
          <w:sz w:val="26"/>
          <w:szCs w:val="26"/>
        </w:rPr>
      </w:pPr>
      <w:r w:rsidRPr="00DD2146">
        <w:rPr>
          <w:rFonts w:ascii="Calibri" w:hAnsi="Calibri" w:cs="Calibri"/>
          <w:bCs/>
          <w:iCs/>
          <w:color w:val="7F7F7F" w:themeColor="text1" w:themeTint="80"/>
          <w:sz w:val="26"/>
          <w:szCs w:val="26"/>
        </w:rPr>
        <w:t>Vale de sustento a lo anterior, la tesis de jurisprudencia que a la letra señala:</w:t>
      </w:r>
      <w:r w:rsidR="00065CCD">
        <w:rPr>
          <w:rFonts w:ascii="Calibri" w:hAnsi="Calibri" w:cs="Calibri"/>
          <w:bCs/>
          <w:iCs/>
          <w:color w:val="7F7F7F" w:themeColor="text1" w:themeTint="80"/>
          <w:sz w:val="26"/>
          <w:szCs w:val="26"/>
        </w:rPr>
        <w:t xml:space="preserve"> . . .</w:t>
      </w:r>
      <w:r w:rsidRPr="00DD2146">
        <w:rPr>
          <w:rFonts w:ascii="Calibri" w:hAnsi="Calibri" w:cs="Calibri"/>
          <w:bCs/>
          <w:iCs/>
          <w:color w:val="7F7F7F" w:themeColor="text1" w:themeTint="80"/>
          <w:sz w:val="26"/>
          <w:szCs w:val="26"/>
        </w:rPr>
        <w:t xml:space="preserve"> </w:t>
      </w:r>
      <w:r w:rsidR="00065CCD" w:rsidRPr="00DD2146">
        <w:rPr>
          <w:rFonts w:ascii="Calibri" w:hAnsi="Calibri" w:cs="Calibri"/>
          <w:bCs/>
          <w:iCs/>
          <w:color w:val="7F7F7F" w:themeColor="text1" w:themeTint="80"/>
          <w:sz w:val="26"/>
          <w:szCs w:val="26"/>
        </w:rPr>
        <w:t xml:space="preserve">. . . . . . . . . . . . . . . . . </w:t>
      </w:r>
      <w:r w:rsidR="00065CCD">
        <w:rPr>
          <w:rFonts w:ascii="Calibri" w:hAnsi="Calibri" w:cs="Calibri"/>
          <w:bCs/>
          <w:iCs/>
          <w:color w:val="7F7F7F" w:themeColor="text1" w:themeTint="80"/>
          <w:sz w:val="26"/>
          <w:szCs w:val="26"/>
        </w:rPr>
        <w:t xml:space="preserve">. . . . . . . . . . . . . . . . . . . . . . . . . . . . . . . . . . . . . . . . . . . </w:t>
      </w:r>
    </w:p>
    <w:p w:rsidR="00065CCD" w:rsidRPr="00DD2146" w:rsidRDefault="00065CCD" w:rsidP="00DD2146">
      <w:pPr>
        <w:pStyle w:val="Sangra3detindependiente"/>
        <w:rPr>
          <w:rFonts w:ascii="Calibri" w:hAnsi="Calibri" w:cs="Calibri"/>
          <w:bCs/>
          <w:iCs/>
          <w:color w:val="7F7F7F" w:themeColor="text1" w:themeTint="80"/>
          <w:sz w:val="26"/>
          <w:szCs w:val="26"/>
        </w:rPr>
      </w:pPr>
    </w:p>
    <w:p w:rsidR="00DD2146" w:rsidRPr="00DD2146" w:rsidRDefault="00DD2146" w:rsidP="00DD2146">
      <w:pPr>
        <w:pStyle w:val="Sangra3detindependiente"/>
        <w:rPr>
          <w:rFonts w:ascii="Calibri" w:hAnsi="Calibri" w:cs="Calibri"/>
          <w:bCs/>
          <w:iCs/>
          <w:color w:val="7F7F7F" w:themeColor="text1" w:themeTint="80"/>
          <w:sz w:val="26"/>
          <w:szCs w:val="26"/>
        </w:rPr>
      </w:pPr>
      <w:r w:rsidRPr="00DD2146">
        <w:rPr>
          <w:rFonts w:ascii="Calibri" w:hAnsi="Calibri" w:cs="Calibri"/>
          <w:bCs/>
          <w:i/>
          <w:color w:val="7F7F7F" w:themeColor="text1" w:themeTint="80"/>
          <w:sz w:val="26"/>
          <w:szCs w:val="26"/>
        </w:rPr>
        <w:t>“</w:t>
      </w:r>
      <w:r w:rsidRPr="00DD2146">
        <w:rPr>
          <w:rFonts w:ascii="Calibri" w:hAnsi="Calibri" w:cs="Calibri"/>
          <w:b/>
          <w:bCs/>
          <w:i/>
          <w:color w:val="7F7F7F" w:themeColor="text1" w:themeTint="80"/>
          <w:sz w:val="26"/>
          <w:szCs w:val="26"/>
        </w:rPr>
        <w:t>CONCEPTOS DE VIOLACION. CUANDO SU ESTUDIO ES INNECESARIO.</w:t>
      </w:r>
      <w:r w:rsidRPr="00DD2146">
        <w:rPr>
          <w:rFonts w:ascii="Calibri" w:hAnsi="Calibri" w:cs="Calibri"/>
          <w:bCs/>
          <w:i/>
          <w:color w:val="7F7F7F" w:themeColor="text1" w:themeTint="80"/>
          <w:sz w:val="26"/>
          <w:szCs w:val="26"/>
        </w:rPr>
        <w:t xml:space="preserve"> Si al considerarse fundado un concepto de violación ello trae como consecuencia la concesión del amparo, es innecesario analizar los restantes, ya que cualquiera </w:t>
      </w:r>
      <w:r w:rsidRPr="00DD2146">
        <w:rPr>
          <w:rFonts w:ascii="Calibri" w:hAnsi="Calibri" w:cs="Calibri"/>
          <w:bCs/>
          <w:i/>
          <w:color w:val="7F7F7F" w:themeColor="text1" w:themeTint="80"/>
          <w:sz w:val="26"/>
          <w:szCs w:val="26"/>
        </w:rPr>
        <w:lastRenderedPageBreak/>
        <w:t xml:space="preserve">que fuera el resultado de ese estudio, en nada variaría el sentido de la sentencia.” </w:t>
      </w:r>
      <w:r w:rsidRPr="00DD2146">
        <w:rPr>
          <w:rFonts w:ascii="Calibri" w:hAnsi="Calibri" w:cs="Calibri"/>
          <w:bCs/>
          <w:iCs/>
          <w:color w:val="7F7F7F" w:themeColor="text1" w:themeTint="80"/>
          <w:sz w:val="22"/>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DD2146">
        <w:rPr>
          <w:rFonts w:ascii="Calibri" w:hAnsi="Calibri" w:cs="Calibri"/>
          <w:bCs/>
          <w:iCs/>
          <w:color w:val="7F7F7F" w:themeColor="text1" w:themeTint="80"/>
          <w:sz w:val="26"/>
          <w:szCs w:val="26"/>
        </w:rPr>
        <w:t xml:space="preserve">. . . . . . . . . . . . . . . . . . . . . . . . . . </w:t>
      </w:r>
      <w:r w:rsidR="00AB5211">
        <w:rPr>
          <w:rFonts w:ascii="Calibri" w:hAnsi="Calibri" w:cs="Calibri"/>
          <w:bCs/>
          <w:iCs/>
          <w:color w:val="7F7F7F" w:themeColor="text1" w:themeTint="80"/>
          <w:sz w:val="26"/>
          <w:szCs w:val="26"/>
        </w:rPr>
        <w:t xml:space="preserve">. . . . . . . . . . </w:t>
      </w:r>
    </w:p>
    <w:p w:rsidR="00DD2146" w:rsidRPr="00DD2146" w:rsidRDefault="00DD2146" w:rsidP="00DD2146">
      <w:pPr>
        <w:jc w:val="both"/>
        <w:rPr>
          <w:rFonts w:ascii="Calibri" w:hAnsi="Calibri" w:cs="Calibri"/>
          <w:color w:val="7F7F7F" w:themeColor="text1" w:themeTint="80"/>
          <w:sz w:val="26"/>
          <w:szCs w:val="26"/>
        </w:rPr>
      </w:pPr>
    </w:p>
    <w:p w:rsidR="00DD2146" w:rsidRPr="00DD2146" w:rsidRDefault="00DD2146" w:rsidP="00AB5211">
      <w:pPr>
        <w:pStyle w:val="Sangradetextonormal"/>
        <w:rPr>
          <w:rFonts w:ascii="Calibri" w:hAnsi="Calibri" w:cs="Calibri"/>
          <w:color w:val="7F7F7F" w:themeColor="text1" w:themeTint="80"/>
          <w:sz w:val="26"/>
          <w:szCs w:val="26"/>
        </w:rPr>
      </w:pPr>
      <w:r w:rsidRPr="00DD2146">
        <w:rPr>
          <w:rFonts w:ascii="Calibri" w:hAnsi="Calibri" w:cs="Calibri"/>
          <w:color w:val="7F7F7F" w:themeColor="text1" w:themeTint="80"/>
          <w:sz w:val="26"/>
          <w:szCs w:val="26"/>
        </w:rPr>
        <w:t>Por lo anteriormente expuesto, con fundamento en los preceptos invocados al principio de este Considerando, más lo establecido en los artículos 249,</w:t>
      </w:r>
      <w:r w:rsidR="00AB5211">
        <w:rPr>
          <w:rFonts w:ascii="Calibri" w:hAnsi="Calibri" w:cs="Calibri"/>
          <w:color w:val="7F7F7F" w:themeColor="text1" w:themeTint="80"/>
          <w:sz w:val="26"/>
          <w:szCs w:val="26"/>
        </w:rPr>
        <w:t xml:space="preserve"> 261, fracción VI; 262, fracción II;</w:t>
      </w:r>
      <w:r w:rsidRPr="00DD2146">
        <w:rPr>
          <w:rFonts w:ascii="Calibri" w:hAnsi="Calibri" w:cs="Calibri"/>
          <w:color w:val="7F7F7F" w:themeColor="text1" w:themeTint="80"/>
          <w:sz w:val="26"/>
          <w:szCs w:val="26"/>
        </w:rPr>
        <w:t xml:space="preserve"> 287, 298, 299, 300, fracción II y 302, fracciones I y II, del Código de Procedimiento y Justicia Administrativa para el Estado y los Municipios de Guanajuato, es de resolverse y se: . . . . . . . </w:t>
      </w:r>
      <w:r w:rsidR="00AB5211">
        <w:rPr>
          <w:rFonts w:ascii="Calibri" w:hAnsi="Calibri" w:cs="Calibri"/>
          <w:color w:val="7F7F7F" w:themeColor="text1" w:themeTint="80"/>
          <w:sz w:val="26"/>
          <w:szCs w:val="26"/>
        </w:rPr>
        <w:t xml:space="preserve">. . . . . . . . . . </w:t>
      </w:r>
    </w:p>
    <w:p w:rsidR="00DD2146" w:rsidRPr="00DD2146" w:rsidRDefault="00DD2146" w:rsidP="00DD2146">
      <w:pPr>
        <w:ind w:firstLine="708"/>
        <w:jc w:val="both"/>
        <w:rPr>
          <w:rFonts w:ascii="Calibri" w:hAnsi="Calibri" w:cs="Calibri"/>
          <w:color w:val="7F7F7F" w:themeColor="text1" w:themeTint="80"/>
          <w:sz w:val="26"/>
          <w:szCs w:val="26"/>
        </w:rPr>
      </w:pPr>
    </w:p>
    <w:p w:rsidR="00DD2146" w:rsidRPr="00DD2146" w:rsidRDefault="00DD2146" w:rsidP="00DD2146">
      <w:pPr>
        <w:pStyle w:val="Textoindependiente"/>
        <w:jc w:val="center"/>
        <w:rPr>
          <w:rFonts w:ascii="Calibri" w:hAnsi="Calibri" w:cs="Calibri"/>
          <w:b/>
          <w:i/>
          <w:iCs/>
          <w:color w:val="7F7F7F" w:themeColor="text1" w:themeTint="80"/>
          <w:sz w:val="26"/>
          <w:szCs w:val="26"/>
        </w:rPr>
      </w:pPr>
      <w:r w:rsidRPr="00DD2146">
        <w:rPr>
          <w:rFonts w:ascii="Calibri" w:hAnsi="Calibri" w:cs="Calibri"/>
          <w:b/>
          <w:i/>
          <w:iCs/>
          <w:color w:val="7F7F7F" w:themeColor="text1" w:themeTint="80"/>
          <w:sz w:val="26"/>
          <w:szCs w:val="26"/>
        </w:rPr>
        <w:t xml:space="preserve">R E S U E L V </w:t>
      </w:r>
      <w:proofErr w:type="gramStart"/>
      <w:r w:rsidRPr="00DD2146">
        <w:rPr>
          <w:rFonts w:ascii="Calibri" w:hAnsi="Calibri" w:cs="Calibri"/>
          <w:b/>
          <w:i/>
          <w:iCs/>
          <w:color w:val="7F7F7F" w:themeColor="text1" w:themeTint="80"/>
          <w:sz w:val="26"/>
          <w:szCs w:val="26"/>
        </w:rPr>
        <w:t>E :</w:t>
      </w:r>
      <w:proofErr w:type="gramEnd"/>
    </w:p>
    <w:p w:rsidR="00DD2146" w:rsidRPr="00DD2146" w:rsidRDefault="00DD2146" w:rsidP="00DD2146">
      <w:pPr>
        <w:pStyle w:val="Textoindependiente"/>
        <w:rPr>
          <w:rFonts w:ascii="Calibri" w:hAnsi="Calibri" w:cs="Calibri"/>
          <w:color w:val="7F7F7F" w:themeColor="text1" w:themeTint="80"/>
          <w:sz w:val="26"/>
          <w:szCs w:val="26"/>
        </w:rPr>
      </w:pPr>
    </w:p>
    <w:p w:rsidR="00DD2146" w:rsidRPr="00DD2146" w:rsidRDefault="00DD2146" w:rsidP="00DD2146">
      <w:pPr>
        <w:pStyle w:val="Textoindependiente"/>
        <w:ind w:firstLine="708"/>
        <w:rPr>
          <w:rFonts w:ascii="Calibri" w:hAnsi="Calibri" w:cs="Calibri"/>
          <w:color w:val="7F7F7F" w:themeColor="text1" w:themeTint="80"/>
          <w:sz w:val="26"/>
          <w:szCs w:val="26"/>
        </w:rPr>
      </w:pPr>
      <w:r w:rsidRPr="00DD2146">
        <w:rPr>
          <w:rFonts w:ascii="Calibri" w:hAnsi="Calibri" w:cs="Calibri"/>
          <w:b/>
          <w:bCs/>
          <w:i/>
          <w:iCs/>
          <w:color w:val="7F7F7F" w:themeColor="text1" w:themeTint="80"/>
          <w:sz w:val="26"/>
          <w:szCs w:val="26"/>
        </w:rPr>
        <w:t>PRIMERO</w:t>
      </w:r>
      <w:r w:rsidRPr="00DD2146">
        <w:rPr>
          <w:rFonts w:ascii="Calibri" w:hAnsi="Calibri" w:cs="Calibri"/>
          <w:i/>
          <w:iCs/>
          <w:color w:val="7F7F7F" w:themeColor="text1" w:themeTint="80"/>
          <w:sz w:val="26"/>
          <w:szCs w:val="26"/>
        </w:rPr>
        <w:t xml:space="preserve">.- </w:t>
      </w:r>
      <w:r w:rsidRPr="00DD2146">
        <w:rPr>
          <w:rFonts w:ascii="Calibri" w:hAnsi="Calibri" w:cs="Calibri"/>
          <w:color w:val="7F7F7F" w:themeColor="text1" w:themeTint="80"/>
          <w:sz w:val="26"/>
          <w:szCs w:val="26"/>
        </w:rPr>
        <w:t xml:space="preserve">Este Juzgado Segundo Administrativo Municipal resultó competente para conocer y resolver del presente proceso </w:t>
      </w:r>
      <w:proofErr w:type="gramStart"/>
      <w:r w:rsidRPr="00DD2146">
        <w:rPr>
          <w:rFonts w:ascii="Calibri" w:hAnsi="Calibri" w:cs="Calibri"/>
          <w:color w:val="7F7F7F" w:themeColor="text1" w:themeTint="80"/>
          <w:sz w:val="26"/>
          <w:szCs w:val="26"/>
        </w:rPr>
        <w:t>administrativo .</w:t>
      </w:r>
      <w:proofErr w:type="gramEnd"/>
      <w:r w:rsidRPr="00DD2146">
        <w:rPr>
          <w:rFonts w:ascii="Calibri" w:hAnsi="Calibri" w:cs="Calibri"/>
          <w:color w:val="7F7F7F" w:themeColor="text1" w:themeTint="80"/>
          <w:sz w:val="26"/>
          <w:szCs w:val="26"/>
        </w:rPr>
        <w:t xml:space="preserve"> . . . . . </w:t>
      </w:r>
      <w:r w:rsidR="00831905">
        <w:rPr>
          <w:rFonts w:ascii="Calibri" w:hAnsi="Calibri" w:cs="Calibri"/>
          <w:color w:val="7F7F7F" w:themeColor="text1" w:themeTint="80"/>
          <w:sz w:val="26"/>
          <w:szCs w:val="26"/>
        </w:rPr>
        <w:t>.</w:t>
      </w:r>
    </w:p>
    <w:p w:rsidR="00DD2146" w:rsidRPr="00DD2146" w:rsidRDefault="00DD2146" w:rsidP="00DD2146">
      <w:pPr>
        <w:pStyle w:val="Textoindependiente"/>
        <w:ind w:firstLine="708"/>
        <w:rPr>
          <w:rFonts w:ascii="Calibri" w:hAnsi="Calibri" w:cs="Calibri"/>
          <w:color w:val="7F7F7F" w:themeColor="text1" w:themeTint="80"/>
          <w:sz w:val="26"/>
          <w:szCs w:val="26"/>
        </w:rPr>
      </w:pPr>
    </w:p>
    <w:p w:rsidR="00994F60" w:rsidRPr="00994F60" w:rsidRDefault="00DD2146" w:rsidP="00DD2146">
      <w:pPr>
        <w:pStyle w:val="Textoindependiente"/>
        <w:ind w:firstLine="708"/>
        <w:rPr>
          <w:rFonts w:ascii="Calibri" w:hAnsi="Calibri" w:cs="Calibri"/>
          <w:bCs/>
          <w:color w:val="7F7F7F" w:themeColor="text1" w:themeTint="80"/>
          <w:sz w:val="26"/>
          <w:szCs w:val="26"/>
        </w:rPr>
      </w:pPr>
      <w:r w:rsidRPr="00DD2146">
        <w:rPr>
          <w:rFonts w:ascii="Calibri" w:hAnsi="Calibri" w:cs="Calibri"/>
          <w:b/>
          <w:bCs/>
          <w:i/>
          <w:iCs/>
          <w:color w:val="7F7F7F" w:themeColor="text1" w:themeTint="80"/>
          <w:sz w:val="26"/>
          <w:szCs w:val="26"/>
        </w:rPr>
        <w:t>SEGUNDO</w:t>
      </w:r>
      <w:r w:rsidRPr="00DD2146">
        <w:rPr>
          <w:rFonts w:ascii="Calibri" w:hAnsi="Calibri" w:cs="Calibri"/>
          <w:b/>
          <w:bCs/>
          <w:color w:val="7F7F7F" w:themeColor="text1" w:themeTint="80"/>
          <w:sz w:val="26"/>
          <w:szCs w:val="26"/>
        </w:rPr>
        <w:t xml:space="preserve">.- </w:t>
      </w:r>
      <w:r w:rsidR="00994F60">
        <w:rPr>
          <w:rFonts w:ascii="Calibri" w:hAnsi="Calibri" w:cs="Calibri"/>
          <w:b/>
          <w:bCs/>
          <w:color w:val="7F7F7F" w:themeColor="text1" w:themeTint="80"/>
          <w:sz w:val="26"/>
          <w:szCs w:val="26"/>
        </w:rPr>
        <w:t xml:space="preserve">Se sobresee </w:t>
      </w:r>
      <w:r w:rsidR="00994F60" w:rsidRPr="00994F60">
        <w:rPr>
          <w:rFonts w:ascii="Calibri" w:hAnsi="Calibri" w:cs="Calibri"/>
          <w:bCs/>
          <w:color w:val="7F7F7F" w:themeColor="text1" w:themeTint="80"/>
          <w:sz w:val="26"/>
          <w:szCs w:val="26"/>
        </w:rPr>
        <w:t xml:space="preserve">el presente proceso respecto de la autoridad demandada Director General de Medio Ambiente Sustentable, </w:t>
      </w:r>
      <w:r w:rsidR="00994F60">
        <w:rPr>
          <w:rFonts w:ascii="Calibri" w:hAnsi="Calibri" w:cs="Calibri"/>
          <w:bCs/>
          <w:color w:val="7F7F7F" w:themeColor="text1" w:themeTint="80"/>
          <w:sz w:val="26"/>
          <w:szCs w:val="26"/>
        </w:rPr>
        <w:t xml:space="preserve">por las razones señaladas en el Considerando Quinto de la presente sentencia . . . . . . . . . . . . . . . . </w:t>
      </w:r>
    </w:p>
    <w:p w:rsidR="00994F60" w:rsidRDefault="00994F60" w:rsidP="00DD2146">
      <w:pPr>
        <w:pStyle w:val="Textoindependiente"/>
        <w:ind w:firstLine="708"/>
        <w:rPr>
          <w:rFonts w:ascii="Calibri" w:hAnsi="Calibri" w:cs="Calibri"/>
          <w:b/>
          <w:bCs/>
          <w:color w:val="7F7F7F" w:themeColor="text1" w:themeTint="80"/>
          <w:sz w:val="26"/>
          <w:szCs w:val="26"/>
        </w:rPr>
      </w:pPr>
    </w:p>
    <w:p w:rsidR="009C5216" w:rsidRDefault="00994F60" w:rsidP="00DD2146">
      <w:pPr>
        <w:pStyle w:val="Textoindependiente"/>
        <w:ind w:firstLine="708"/>
        <w:rPr>
          <w:rFonts w:ascii="Calibri" w:hAnsi="Calibri" w:cs="Calibri"/>
          <w:i/>
          <w:color w:val="7F7F7F" w:themeColor="text1" w:themeTint="80"/>
          <w:sz w:val="26"/>
          <w:szCs w:val="26"/>
        </w:rPr>
      </w:pPr>
      <w:r w:rsidRPr="00994F60">
        <w:rPr>
          <w:rFonts w:ascii="Calibri" w:hAnsi="Calibri" w:cs="Calibri"/>
          <w:b/>
          <w:bCs/>
          <w:i/>
          <w:color w:val="7F7F7F" w:themeColor="text1" w:themeTint="80"/>
          <w:sz w:val="26"/>
          <w:szCs w:val="26"/>
        </w:rPr>
        <w:t>TERCERO.-</w:t>
      </w:r>
      <w:r>
        <w:rPr>
          <w:rFonts w:ascii="Calibri" w:hAnsi="Calibri" w:cs="Calibri"/>
          <w:b/>
          <w:bCs/>
          <w:color w:val="7F7F7F" w:themeColor="text1" w:themeTint="80"/>
          <w:sz w:val="26"/>
          <w:szCs w:val="26"/>
        </w:rPr>
        <w:t xml:space="preserve"> </w:t>
      </w:r>
      <w:r w:rsidR="00DD2146" w:rsidRPr="00DD2146">
        <w:rPr>
          <w:rFonts w:ascii="Calibri" w:hAnsi="Calibri" w:cs="Calibri"/>
          <w:color w:val="7F7F7F" w:themeColor="text1" w:themeTint="80"/>
          <w:sz w:val="26"/>
          <w:szCs w:val="26"/>
        </w:rPr>
        <w:t xml:space="preserve">Resultó procedente el proceso administrativo promovido por  el ciudadano </w:t>
      </w:r>
      <w:r w:rsidR="000A6AFC">
        <w:rPr>
          <w:rFonts w:ascii="Calibri" w:hAnsi="Calibri" w:cs="Calibri"/>
          <w:color w:val="7F7F7F" w:themeColor="text1" w:themeTint="80"/>
          <w:sz w:val="26"/>
          <w:szCs w:val="26"/>
        </w:rPr>
        <w:t>*****</w:t>
      </w:r>
      <w:r w:rsidR="00AB5211" w:rsidRPr="00AB5211">
        <w:rPr>
          <w:rFonts w:ascii="Calibri" w:hAnsi="Calibri" w:cs="Calibri"/>
          <w:color w:val="7F7F7F" w:themeColor="text1" w:themeTint="80"/>
          <w:sz w:val="26"/>
          <w:szCs w:val="26"/>
        </w:rPr>
        <w:t xml:space="preserve">, </w:t>
      </w:r>
      <w:r w:rsidR="00AB5211">
        <w:rPr>
          <w:rFonts w:ascii="Calibri" w:hAnsi="Calibri" w:cs="Calibri"/>
          <w:color w:val="7F7F7F" w:themeColor="text1" w:themeTint="80"/>
          <w:sz w:val="26"/>
          <w:szCs w:val="26"/>
        </w:rPr>
        <w:t>en su carácter de Representante L</w:t>
      </w:r>
      <w:r w:rsidR="00AB5211" w:rsidRPr="00AB5211">
        <w:rPr>
          <w:rFonts w:ascii="Calibri" w:hAnsi="Calibri" w:cs="Calibri"/>
          <w:color w:val="7F7F7F" w:themeColor="text1" w:themeTint="80"/>
          <w:sz w:val="26"/>
          <w:szCs w:val="26"/>
        </w:rPr>
        <w:t xml:space="preserve">egal de la persona moral denominada </w:t>
      </w:r>
      <w:r w:rsidR="00AB5211" w:rsidRPr="00AB5211">
        <w:rPr>
          <w:rFonts w:ascii="Calibri" w:hAnsi="Calibri" w:cs="Calibri"/>
          <w:i/>
          <w:color w:val="7F7F7F" w:themeColor="text1" w:themeTint="80"/>
          <w:sz w:val="26"/>
          <w:szCs w:val="26"/>
        </w:rPr>
        <w:t xml:space="preserve">“Inmobiliaria Villafranca, Sociedad </w:t>
      </w:r>
    </w:p>
    <w:p w:rsidR="009C5216" w:rsidRDefault="009C5216" w:rsidP="00DD2146">
      <w:pPr>
        <w:pStyle w:val="Textoindependiente"/>
        <w:ind w:firstLine="708"/>
        <w:rPr>
          <w:rFonts w:ascii="Calibri" w:hAnsi="Calibri" w:cs="Calibri"/>
          <w:i/>
          <w:color w:val="7F7F7F" w:themeColor="text1" w:themeTint="80"/>
          <w:sz w:val="26"/>
          <w:szCs w:val="26"/>
        </w:rPr>
      </w:pPr>
    </w:p>
    <w:p w:rsidR="00DD2146" w:rsidRPr="00AB5211" w:rsidRDefault="00AB5211" w:rsidP="009C5216">
      <w:pPr>
        <w:pStyle w:val="Textoindependiente"/>
        <w:rPr>
          <w:rFonts w:ascii="Calibri" w:hAnsi="Calibri" w:cs="Calibri"/>
          <w:color w:val="7F7F7F" w:themeColor="text1" w:themeTint="80"/>
          <w:sz w:val="26"/>
          <w:szCs w:val="26"/>
        </w:rPr>
      </w:pPr>
      <w:r w:rsidRPr="00AB5211">
        <w:rPr>
          <w:rFonts w:ascii="Calibri" w:hAnsi="Calibri" w:cs="Calibri"/>
          <w:i/>
          <w:color w:val="7F7F7F" w:themeColor="text1" w:themeTint="80"/>
          <w:sz w:val="26"/>
          <w:szCs w:val="26"/>
        </w:rPr>
        <w:t>Anónima de Capital Variable</w:t>
      </w:r>
      <w:r>
        <w:rPr>
          <w:rFonts w:ascii="Calibri" w:hAnsi="Calibri" w:cs="Calibri"/>
          <w:i/>
          <w:color w:val="7F7F7F" w:themeColor="text1" w:themeTint="80"/>
          <w:sz w:val="26"/>
          <w:szCs w:val="26"/>
        </w:rPr>
        <w:t>”</w:t>
      </w:r>
      <w:r w:rsidR="00994F60">
        <w:rPr>
          <w:rFonts w:ascii="Calibri" w:hAnsi="Calibri" w:cs="Calibri"/>
          <w:i/>
          <w:color w:val="7F7F7F" w:themeColor="text1" w:themeTint="80"/>
          <w:sz w:val="26"/>
          <w:szCs w:val="26"/>
        </w:rPr>
        <w:t xml:space="preserve"> </w:t>
      </w:r>
      <w:r w:rsidR="006B0BBE" w:rsidRPr="006B0BBE">
        <w:rPr>
          <w:rFonts w:ascii="Calibri" w:hAnsi="Calibri" w:cs="Calibri"/>
          <w:color w:val="7F7F7F" w:themeColor="text1" w:themeTint="80"/>
          <w:sz w:val="26"/>
          <w:szCs w:val="26"/>
        </w:rPr>
        <w:t>e</w:t>
      </w:r>
      <w:r w:rsidR="00994F60">
        <w:rPr>
          <w:rFonts w:ascii="Calibri" w:hAnsi="Calibri" w:cs="Calibri"/>
          <w:color w:val="7F7F7F" w:themeColor="text1" w:themeTint="80"/>
          <w:sz w:val="26"/>
          <w:szCs w:val="26"/>
        </w:rPr>
        <w:t xml:space="preserve">n contra de los actos impugnados </w:t>
      </w:r>
      <w:r w:rsidR="00ED2A9F">
        <w:rPr>
          <w:rFonts w:ascii="Calibri" w:hAnsi="Calibri" w:cs="Calibri"/>
          <w:color w:val="7F7F7F" w:themeColor="text1" w:themeTint="80"/>
          <w:sz w:val="26"/>
          <w:szCs w:val="26"/>
        </w:rPr>
        <w:t xml:space="preserve">emitidos por los ciudadanos </w:t>
      </w:r>
      <w:r w:rsidR="000A6AFC">
        <w:rPr>
          <w:rFonts w:ascii="Calibri" w:hAnsi="Calibri" w:cs="Calibri"/>
          <w:color w:val="7F7F7F" w:themeColor="text1" w:themeTint="80"/>
          <w:sz w:val="26"/>
          <w:szCs w:val="26"/>
        </w:rPr>
        <w:t>*****</w:t>
      </w:r>
      <w:r w:rsidR="00ED2A9F">
        <w:rPr>
          <w:rFonts w:ascii="Calibri" w:hAnsi="Calibri" w:cs="Calibri"/>
          <w:color w:val="7F7F7F" w:themeColor="text1" w:themeTint="80"/>
          <w:sz w:val="26"/>
          <w:szCs w:val="26"/>
        </w:rPr>
        <w:t xml:space="preserve">, </w:t>
      </w:r>
      <w:r w:rsidR="00994F60">
        <w:rPr>
          <w:rFonts w:ascii="Calibri" w:hAnsi="Calibri" w:cs="Calibri"/>
          <w:color w:val="7F7F7F" w:themeColor="text1" w:themeTint="80"/>
          <w:sz w:val="26"/>
          <w:szCs w:val="26"/>
        </w:rPr>
        <w:t>inspectores adscritos a la Direcci</w:t>
      </w:r>
      <w:r w:rsidR="006B0BBE">
        <w:rPr>
          <w:rFonts w:ascii="Calibri" w:hAnsi="Calibri" w:cs="Calibri"/>
          <w:color w:val="7F7F7F" w:themeColor="text1" w:themeTint="80"/>
          <w:sz w:val="26"/>
          <w:szCs w:val="26"/>
        </w:rPr>
        <w:t>ón General de</w:t>
      </w:r>
      <w:r w:rsidR="00ED2A9F">
        <w:rPr>
          <w:rFonts w:ascii="Calibri" w:hAnsi="Calibri" w:cs="Calibri"/>
          <w:color w:val="7F7F7F" w:themeColor="text1" w:themeTint="80"/>
          <w:sz w:val="26"/>
          <w:szCs w:val="26"/>
        </w:rPr>
        <w:t xml:space="preserve"> Medio Ambiente </w:t>
      </w:r>
      <w:proofErr w:type="gramStart"/>
      <w:r w:rsidR="00ED2A9F">
        <w:rPr>
          <w:rFonts w:ascii="Calibri" w:hAnsi="Calibri" w:cs="Calibri"/>
          <w:color w:val="7F7F7F" w:themeColor="text1" w:themeTint="80"/>
          <w:sz w:val="26"/>
          <w:szCs w:val="26"/>
        </w:rPr>
        <w:t>Sustentable</w:t>
      </w:r>
      <w:r w:rsidR="00994F60">
        <w:rPr>
          <w:rFonts w:ascii="Calibri" w:hAnsi="Calibri" w:cs="Calibri"/>
          <w:color w:val="7F7F7F" w:themeColor="text1" w:themeTint="80"/>
          <w:sz w:val="26"/>
          <w:szCs w:val="26"/>
        </w:rPr>
        <w:t xml:space="preserve"> .</w:t>
      </w:r>
      <w:proofErr w:type="gramEnd"/>
      <w:r w:rsidR="00994F60">
        <w:rPr>
          <w:rFonts w:ascii="Calibri" w:hAnsi="Calibri" w:cs="Calibri"/>
          <w:color w:val="7F7F7F" w:themeColor="text1" w:themeTint="80"/>
          <w:sz w:val="26"/>
          <w:szCs w:val="26"/>
        </w:rPr>
        <w:t xml:space="preserve"> . . .</w:t>
      </w:r>
      <w:r w:rsidR="00065CCD">
        <w:rPr>
          <w:rFonts w:ascii="Calibri" w:hAnsi="Calibri" w:cs="Calibri"/>
          <w:color w:val="7F7F7F" w:themeColor="text1" w:themeTint="80"/>
          <w:sz w:val="26"/>
          <w:szCs w:val="26"/>
        </w:rPr>
        <w:t xml:space="preserve"> </w:t>
      </w:r>
    </w:p>
    <w:p w:rsidR="00065CCD" w:rsidRPr="00DD2146" w:rsidRDefault="00065CCD" w:rsidP="00065CCD">
      <w:pPr>
        <w:pStyle w:val="Textoindependiente"/>
        <w:rPr>
          <w:rFonts w:ascii="Calibri" w:hAnsi="Calibri" w:cs="Calibri"/>
          <w:color w:val="7F7F7F" w:themeColor="text1" w:themeTint="80"/>
          <w:sz w:val="26"/>
          <w:szCs w:val="26"/>
        </w:rPr>
      </w:pPr>
    </w:p>
    <w:p w:rsidR="00DD2146" w:rsidRPr="00DD2146" w:rsidRDefault="006B0BBE" w:rsidP="00DD2146">
      <w:pPr>
        <w:ind w:firstLine="708"/>
        <w:jc w:val="both"/>
        <w:rPr>
          <w:rFonts w:ascii="Calibri" w:hAnsi="Calibri" w:cs="Calibri"/>
          <w:bCs/>
          <w:iCs/>
          <w:color w:val="7F7F7F" w:themeColor="text1" w:themeTint="80"/>
          <w:sz w:val="26"/>
          <w:szCs w:val="26"/>
        </w:rPr>
      </w:pPr>
      <w:r>
        <w:rPr>
          <w:rFonts w:ascii="Calibri" w:hAnsi="Calibri" w:cs="Calibri"/>
          <w:b/>
          <w:bCs/>
          <w:i/>
          <w:iCs/>
          <w:color w:val="7F7F7F" w:themeColor="text1" w:themeTint="80"/>
          <w:sz w:val="26"/>
          <w:szCs w:val="26"/>
        </w:rPr>
        <w:t>CUA</w:t>
      </w:r>
      <w:r w:rsidR="00DD2146" w:rsidRPr="00DD2146">
        <w:rPr>
          <w:rFonts w:ascii="Calibri" w:hAnsi="Calibri" w:cs="Calibri"/>
          <w:b/>
          <w:bCs/>
          <w:i/>
          <w:iCs/>
          <w:color w:val="7F7F7F" w:themeColor="text1" w:themeTint="80"/>
          <w:sz w:val="26"/>
          <w:szCs w:val="26"/>
        </w:rPr>
        <w:t>R</w:t>
      </w:r>
      <w:r>
        <w:rPr>
          <w:rFonts w:ascii="Calibri" w:hAnsi="Calibri" w:cs="Calibri"/>
          <w:b/>
          <w:bCs/>
          <w:i/>
          <w:iCs/>
          <w:color w:val="7F7F7F" w:themeColor="text1" w:themeTint="80"/>
          <w:sz w:val="26"/>
          <w:szCs w:val="26"/>
        </w:rPr>
        <w:t>T</w:t>
      </w:r>
      <w:r w:rsidR="00DD2146" w:rsidRPr="00DD2146">
        <w:rPr>
          <w:rFonts w:ascii="Calibri" w:hAnsi="Calibri" w:cs="Calibri"/>
          <w:b/>
          <w:bCs/>
          <w:i/>
          <w:iCs/>
          <w:color w:val="7F7F7F" w:themeColor="text1" w:themeTint="80"/>
          <w:sz w:val="26"/>
          <w:szCs w:val="26"/>
        </w:rPr>
        <w:t>O</w:t>
      </w:r>
      <w:r w:rsidR="00DD2146" w:rsidRPr="00DD2146">
        <w:rPr>
          <w:rFonts w:ascii="Calibri" w:hAnsi="Calibri" w:cs="Calibri"/>
          <w:color w:val="7F7F7F" w:themeColor="text1" w:themeTint="80"/>
          <w:sz w:val="26"/>
          <w:szCs w:val="26"/>
        </w:rPr>
        <w:t xml:space="preserve">.- Se decreta </w:t>
      </w:r>
      <w:r w:rsidR="00DD2146" w:rsidRPr="00DD2146">
        <w:rPr>
          <w:rFonts w:ascii="Calibri" w:hAnsi="Calibri" w:cs="Calibri"/>
          <w:bCs/>
          <w:color w:val="7F7F7F" w:themeColor="text1" w:themeTint="80"/>
          <w:sz w:val="26"/>
          <w:szCs w:val="26"/>
        </w:rPr>
        <w:t>la</w:t>
      </w:r>
      <w:r w:rsidR="00DD2146" w:rsidRPr="00DD2146">
        <w:rPr>
          <w:rFonts w:ascii="Calibri" w:hAnsi="Calibri" w:cs="Calibri"/>
          <w:b/>
          <w:bCs/>
          <w:color w:val="7F7F7F" w:themeColor="text1" w:themeTint="80"/>
          <w:sz w:val="26"/>
          <w:szCs w:val="26"/>
        </w:rPr>
        <w:t xml:space="preserve"> nulidad total </w:t>
      </w:r>
      <w:r w:rsidR="00DD2146" w:rsidRPr="00DD2146">
        <w:rPr>
          <w:rFonts w:ascii="Calibri" w:hAnsi="Calibri" w:cs="Calibri"/>
          <w:color w:val="7F7F7F" w:themeColor="text1" w:themeTint="80"/>
          <w:sz w:val="26"/>
          <w:szCs w:val="26"/>
        </w:rPr>
        <w:t xml:space="preserve">del </w:t>
      </w:r>
      <w:r>
        <w:rPr>
          <w:rFonts w:ascii="Calibri" w:hAnsi="Calibri" w:cs="Calibri"/>
          <w:color w:val="7F7F7F" w:themeColor="text1" w:themeTint="80"/>
          <w:sz w:val="26"/>
          <w:szCs w:val="26"/>
        </w:rPr>
        <w:t>citatorio emitido el 30 treinta de julio del año 2013 dos mil trece</w:t>
      </w:r>
      <w:r w:rsidR="00ED2A9F">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del acta circunstanciada de verificación de condicionantes de autorizaciones ambientales</w:t>
      </w:r>
      <w:r w:rsidR="00ED2A9F">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y</w:t>
      </w:r>
      <w:r w:rsidR="00ED2A9F">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del folio de infracción con número 3,489 tres mil cuatrocientos ochenta y nueve, emitidos el 31 treinta y uno de julio de ese año</w:t>
      </w:r>
      <w:r w:rsidR="00ED2A9F">
        <w:rPr>
          <w:rFonts w:ascii="Calibri" w:hAnsi="Calibri" w:cs="Calibri"/>
          <w:color w:val="7F7F7F" w:themeColor="text1" w:themeTint="80"/>
          <w:sz w:val="26"/>
          <w:szCs w:val="26"/>
        </w:rPr>
        <w:t xml:space="preserve"> por el cual se impuso una multa, por la cantidad de $30,</w:t>
      </w:r>
      <w:r w:rsidR="00DE6F9C">
        <w:rPr>
          <w:rFonts w:ascii="Calibri" w:hAnsi="Calibri" w:cs="Calibri"/>
          <w:color w:val="7F7F7F" w:themeColor="text1" w:themeTint="80"/>
          <w:sz w:val="26"/>
          <w:szCs w:val="26"/>
        </w:rPr>
        <w:t>690.00 (Treinta mil seiscientos noventa pesos 00/100 Moneda Nacional)</w:t>
      </w:r>
      <w:r w:rsidR="00271E71">
        <w:rPr>
          <w:rFonts w:ascii="Calibri" w:hAnsi="Calibri" w:cs="Calibri"/>
          <w:color w:val="7F7F7F" w:themeColor="text1" w:themeTint="80"/>
          <w:sz w:val="26"/>
          <w:szCs w:val="26"/>
        </w:rPr>
        <w:t>,</w:t>
      </w:r>
      <w:r w:rsidR="00ED2A9F">
        <w:rPr>
          <w:rFonts w:ascii="Calibri" w:hAnsi="Calibri" w:cs="Calibri"/>
          <w:color w:val="7F7F7F" w:themeColor="text1" w:themeTint="80"/>
          <w:sz w:val="26"/>
          <w:szCs w:val="26"/>
        </w:rPr>
        <w:t xml:space="preserve"> a </w:t>
      </w:r>
      <w:r w:rsidR="000A6AFC">
        <w:rPr>
          <w:rFonts w:ascii="Calibri" w:hAnsi="Calibri" w:cs="Calibri"/>
          <w:i/>
          <w:color w:val="7F7F7F" w:themeColor="text1" w:themeTint="80"/>
          <w:sz w:val="26"/>
          <w:szCs w:val="26"/>
        </w:rPr>
        <w:t>*****</w:t>
      </w:r>
      <w:r>
        <w:rPr>
          <w:rFonts w:ascii="Calibri" w:hAnsi="Calibri" w:cs="Calibri"/>
          <w:color w:val="7F7F7F" w:themeColor="text1" w:themeTint="80"/>
          <w:sz w:val="26"/>
          <w:szCs w:val="26"/>
        </w:rPr>
        <w:t xml:space="preserve">; </w:t>
      </w:r>
      <w:r w:rsidR="00DD2146" w:rsidRPr="00DD2146">
        <w:rPr>
          <w:rFonts w:ascii="Calibri" w:hAnsi="Calibri" w:cs="Calibri"/>
          <w:color w:val="7F7F7F" w:themeColor="text1" w:themeTint="80"/>
          <w:sz w:val="26"/>
          <w:szCs w:val="26"/>
        </w:rPr>
        <w:t>ello de conformidad con las consideraciones lógicas y jurídicas expuestas en el Considerando S</w:t>
      </w:r>
      <w:r>
        <w:rPr>
          <w:rFonts w:ascii="Calibri" w:hAnsi="Calibri" w:cs="Calibri"/>
          <w:color w:val="7F7F7F" w:themeColor="text1" w:themeTint="80"/>
          <w:sz w:val="26"/>
          <w:szCs w:val="26"/>
        </w:rPr>
        <w:t>éptimo</w:t>
      </w:r>
      <w:r w:rsidR="00DD2146" w:rsidRPr="00DD2146">
        <w:rPr>
          <w:rFonts w:ascii="Calibri" w:hAnsi="Calibri" w:cs="Calibri"/>
          <w:color w:val="7F7F7F" w:themeColor="text1" w:themeTint="80"/>
          <w:sz w:val="26"/>
          <w:szCs w:val="26"/>
        </w:rPr>
        <w:t xml:space="preserve"> de esta sentencia. . . . . . . . . . . . . . . . . . . . . </w:t>
      </w:r>
      <w:r w:rsidR="00065CCD">
        <w:rPr>
          <w:rFonts w:ascii="Calibri" w:hAnsi="Calibri" w:cs="Calibri"/>
          <w:color w:val="7F7F7F" w:themeColor="text1" w:themeTint="80"/>
          <w:sz w:val="26"/>
          <w:szCs w:val="26"/>
        </w:rPr>
        <w:t xml:space="preserve">. . . . . . . . . . . . . . </w:t>
      </w:r>
    </w:p>
    <w:p w:rsidR="00DD2146" w:rsidRPr="00DD2146" w:rsidRDefault="00DD2146" w:rsidP="00DD2146">
      <w:pPr>
        <w:pStyle w:val="Textoindependiente"/>
        <w:rPr>
          <w:rFonts w:ascii="Calibri" w:hAnsi="Calibri" w:cs="Calibri"/>
          <w:color w:val="7F7F7F" w:themeColor="text1" w:themeTint="80"/>
          <w:sz w:val="26"/>
          <w:szCs w:val="26"/>
        </w:rPr>
      </w:pPr>
    </w:p>
    <w:p w:rsidR="00DD2146" w:rsidRPr="00DD2146" w:rsidRDefault="00DD2146" w:rsidP="00DD2146">
      <w:pPr>
        <w:pStyle w:val="Textoindependiente"/>
        <w:ind w:firstLine="708"/>
        <w:rPr>
          <w:rFonts w:ascii="Calibri" w:hAnsi="Calibri" w:cs="Calibri"/>
          <w:color w:val="7F7F7F" w:themeColor="text1" w:themeTint="80"/>
          <w:sz w:val="26"/>
          <w:szCs w:val="26"/>
        </w:rPr>
      </w:pPr>
      <w:r w:rsidRPr="00DD2146">
        <w:rPr>
          <w:rFonts w:ascii="Calibri" w:hAnsi="Calibri" w:cs="Calibri"/>
          <w:color w:val="7F7F7F" w:themeColor="text1" w:themeTint="80"/>
          <w:sz w:val="26"/>
          <w:szCs w:val="26"/>
        </w:rPr>
        <w:t>Notifíquese a la</w:t>
      </w:r>
      <w:r w:rsidR="00070B31">
        <w:rPr>
          <w:rFonts w:ascii="Calibri" w:hAnsi="Calibri" w:cs="Calibri"/>
          <w:color w:val="7F7F7F" w:themeColor="text1" w:themeTint="80"/>
          <w:sz w:val="26"/>
          <w:szCs w:val="26"/>
        </w:rPr>
        <w:t>s</w:t>
      </w:r>
      <w:r w:rsidRPr="00DD2146">
        <w:rPr>
          <w:rFonts w:ascii="Calibri" w:hAnsi="Calibri" w:cs="Calibri"/>
          <w:color w:val="7F7F7F" w:themeColor="text1" w:themeTint="80"/>
          <w:sz w:val="26"/>
          <w:szCs w:val="26"/>
        </w:rPr>
        <w:t xml:space="preserve"> autoridad</w:t>
      </w:r>
      <w:r w:rsidR="00070B31">
        <w:rPr>
          <w:rFonts w:ascii="Calibri" w:hAnsi="Calibri" w:cs="Calibri"/>
          <w:color w:val="7F7F7F" w:themeColor="text1" w:themeTint="80"/>
          <w:sz w:val="26"/>
          <w:szCs w:val="26"/>
        </w:rPr>
        <w:t>es</w:t>
      </w:r>
      <w:r w:rsidRPr="00DD2146">
        <w:rPr>
          <w:rFonts w:ascii="Calibri" w:hAnsi="Calibri" w:cs="Calibri"/>
          <w:color w:val="7F7F7F" w:themeColor="text1" w:themeTint="80"/>
          <w:sz w:val="26"/>
          <w:szCs w:val="26"/>
        </w:rPr>
        <w:t xml:space="preserve"> demandada</w:t>
      </w:r>
      <w:r w:rsidR="00070B31">
        <w:rPr>
          <w:rFonts w:ascii="Calibri" w:hAnsi="Calibri" w:cs="Calibri"/>
          <w:color w:val="7F7F7F" w:themeColor="text1" w:themeTint="80"/>
          <w:sz w:val="26"/>
          <w:szCs w:val="26"/>
        </w:rPr>
        <w:t>s</w:t>
      </w:r>
      <w:r w:rsidRPr="00DD2146">
        <w:rPr>
          <w:rFonts w:ascii="Calibri" w:hAnsi="Calibri" w:cs="Calibri"/>
          <w:color w:val="7F7F7F" w:themeColor="text1" w:themeTint="80"/>
          <w:sz w:val="26"/>
          <w:szCs w:val="26"/>
        </w:rPr>
        <w:t xml:space="preserve"> por oficio y a la parte actora personalmente. . . . . . . . . . . . . . . . . . . . . . . . . . . . . . . . . . . . . . . . . . . . . . . . . . . . . . . .</w:t>
      </w:r>
    </w:p>
    <w:p w:rsidR="00DD2146" w:rsidRPr="00DD2146" w:rsidRDefault="00DD2146" w:rsidP="00DD2146">
      <w:pPr>
        <w:pStyle w:val="Textoindependiente"/>
        <w:rPr>
          <w:rFonts w:ascii="Calibri" w:hAnsi="Calibri" w:cs="Calibri"/>
          <w:color w:val="7F7F7F" w:themeColor="text1" w:themeTint="80"/>
          <w:sz w:val="26"/>
          <w:szCs w:val="26"/>
        </w:rPr>
      </w:pPr>
    </w:p>
    <w:p w:rsidR="00DD2146" w:rsidRPr="00DD2146" w:rsidRDefault="00DD2146" w:rsidP="00DD2146">
      <w:pPr>
        <w:pStyle w:val="Textoindependiente"/>
        <w:rPr>
          <w:rFonts w:ascii="Calibri" w:hAnsi="Calibri" w:cs="Calibri"/>
          <w:b/>
          <w:bCs/>
          <w:color w:val="7F7F7F" w:themeColor="text1" w:themeTint="80"/>
          <w:sz w:val="26"/>
          <w:szCs w:val="26"/>
        </w:rPr>
      </w:pPr>
      <w:r w:rsidRPr="00DD2146">
        <w:rPr>
          <w:rFonts w:ascii="Calibri" w:hAnsi="Calibri" w:cs="Calibri"/>
          <w:color w:val="7F7F7F" w:themeColor="text1" w:themeTint="80"/>
          <w:sz w:val="26"/>
          <w:szCs w:val="26"/>
        </w:rPr>
        <w:tab/>
        <w:t xml:space="preserve">En su oportunidad, archívese este expediente, como asunto totalmente concluido y </w:t>
      </w:r>
      <w:proofErr w:type="spellStart"/>
      <w:r w:rsidRPr="00DD2146">
        <w:rPr>
          <w:rFonts w:ascii="Calibri" w:hAnsi="Calibri" w:cs="Calibri"/>
          <w:color w:val="7F7F7F" w:themeColor="text1" w:themeTint="80"/>
          <w:sz w:val="26"/>
          <w:szCs w:val="26"/>
        </w:rPr>
        <w:t>dése</w:t>
      </w:r>
      <w:proofErr w:type="spellEnd"/>
      <w:r w:rsidRPr="00DD2146">
        <w:rPr>
          <w:rFonts w:ascii="Calibri" w:hAnsi="Calibri" w:cs="Calibri"/>
          <w:color w:val="7F7F7F" w:themeColor="text1" w:themeTint="80"/>
          <w:sz w:val="26"/>
          <w:szCs w:val="26"/>
        </w:rPr>
        <w:t xml:space="preserve"> de baja en el Libro de Registros que se lleva para tal efecto. . . . </w:t>
      </w:r>
    </w:p>
    <w:p w:rsidR="00DD2146" w:rsidRPr="00DD2146" w:rsidRDefault="00DD2146" w:rsidP="00DD2146">
      <w:pPr>
        <w:pStyle w:val="Textoindependiente"/>
        <w:rPr>
          <w:rFonts w:ascii="Calibri" w:hAnsi="Calibri" w:cs="Calibri"/>
          <w:color w:val="7F7F7F" w:themeColor="text1" w:themeTint="80"/>
          <w:sz w:val="26"/>
          <w:szCs w:val="26"/>
        </w:rPr>
      </w:pPr>
    </w:p>
    <w:p w:rsidR="00DD2146" w:rsidRDefault="00DD2146" w:rsidP="00DD2146">
      <w:pPr>
        <w:ind w:firstLine="708"/>
        <w:jc w:val="both"/>
        <w:rPr>
          <w:rFonts w:ascii="Calibri" w:hAnsi="Calibri" w:cs="Calibri"/>
          <w:color w:val="7F7F7F" w:themeColor="text1" w:themeTint="80"/>
          <w:sz w:val="26"/>
          <w:szCs w:val="26"/>
        </w:rPr>
      </w:pPr>
      <w:r w:rsidRPr="00DD2146">
        <w:rPr>
          <w:rFonts w:ascii="Calibri" w:hAnsi="Calibri" w:cs="Calibri"/>
          <w:color w:val="7F7F7F" w:themeColor="text1" w:themeTint="80"/>
          <w:sz w:val="26"/>
          <w:szCs w:val="26"/>
        </w:rPr>
        <w:t xml:space="preserve">Así lo resolvió y firma el Licenciado </w:t>
      </w:r>
      <w:r w:rsidRPr="00DD2146">
        <w:rPr>
          <w:rFonts w:ascii="Calibri" w:hAnsi="Calibri" w:cs="Calibri"/>
          <w:b/>
          <w:bCs/>
          <w:color w:val="7F7F7F" w:themeColor="text1" w:themeTint="80"/>
          <w:sz w:val="26"/>
          <w:szCs w:val="26"/>
        </w:rPr>
        <w:t>Ernesto Alejandro Mora Álvarez</w:t>
      </w:r>
      <w:r w:rsidRPr="00DD2146">
        <w:rPr>
          <w:rFonts w:ascii="Calibri" w:hAnsi="Calibri" w:cs="Calibri"/>
          <w:color w:val="7F7F7F" w:themeColor="text1" w:themeTint="80"/>
          <w:sz w:val="26"/>
          <w:szCs w:val="26"/>
        </w:rPr>
        <w:t xml:space="preserve">, Juez Segundo Administrativo Municipal de León, Guanajuato, quien actúa asistido en </w:t>
      </w:r>
      <w:r w:rsidRPr="00DD2146">
        <w:rPr>
          <w:rFonts w:ascii="Calibri" w:hAnsi="Calibri" w:cs="Calibri"/>
          <w:color w:val="7F7F7F" w:themeColor="text1" w:themeTint="80"/>
          <w:sz w:val="26"/>
          <w:szCs w:val="26"/>
        </w:rPr>
        <w:lastRenderedPageBreak/>
        <w:t xml:space="preserve">forma legal con Secretaria de Estudio y Cuenta, Licenciada </w:t>
      </w:r>
      <w:r w:rsidRPr="00DD2146">
        <w:rPr>
          <w:rFonts w:ascii="Calibri" w:hAnsi="Calibri" w:cs="Calibri"/>
          <w:b/>
          <w:bCs/>
          <w:color w:val="7F7F7F" w:themeColor="text1" w:themeTint="80"/>
          <w:sz w:val="26"/>
          <w:szCs w:val="26"/>
        </w:rPr>
        <w:t xml:space="preserve">María del Rocío Villanueva Sánchez, </w:t>
      </w:r>
      <w:r w:rsidRPr="00DD2146">
        <w:rPr>
          <w:rFonts w:ascii="Calibri" w:hAnsi="Calibri" w:cs="Calibri"/>
          <w:color w:val="7F7F7F" w:themeColor="text1" w:themeTint="80"/>
          <w:sz w:val="26"/>
          <w:szCs w:val="26"/>
        </w:rPr>
        <w:t xml:space="preserve">quien da fe. . . . . . . . . . . . . . . . . . . . . . . . . . . . . . . . . . . . . . . . . . </w:t>
      </w:r>
    </w:p>
    <w:sectPr w:rsidR="00DD2146" w:rsidSect="00315310">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A21" w:rsidRDefault="007F0A21">
      <w:r>
        <w:separator/>
      </w:r>
    </w:p>
  </w:endnote>
  <w:endnote w:type="continuationSeparator" w:id="0">
    <w:p w:rsidR="007F0A21" w:rsidRDefault="007F0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A21" w:rsidRDefault="007F0A21">
      <w:r>
        <w:separator/>
      </w:r>
    </w:p>
  </w:footnote>
  <w:footnote w:type="continuationSeparator" w:id="0">
    <w:p w:rsidR="007F0A21" w:rsidRDefault="007F0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D4E" w:rsidRDefault="003C5D4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rsidR="003C5D4E" w:rsidRDefault="003C5D4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D4E" w:rsidRDefault="003C5D4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A6AFC">
      <w:rPr>
        <w:rStyle w:val="Nmerodepgina"/>
        <w:noProof/>
      </w:rPr>
      <w:t>11</w:t>
    </w:r>
    <w:r>
      <w:rPr>
        <w:rStyle w:val="Nmerodepgina"/>
      </w:rPr>
      <w:fldChar w:fldCharType="end"/>
    </w:r>
  </w:p>
  <w:p w:rsidR="003C5D4E" w:rsidRDefault="003C5D4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146"/>
    <w:rsid w:val="0002104C"/>
    <w:rsid w:val="00044337"/>
    <w:rsid w:val="000625C5"/>
    <w:rsid w:val="00065CCD"/>
    <w:rsid w:val="00070B31"/>
    <w:rsid w:val="00072E04"/>
    <w:rsid w:val="00074E48"/>
    <w:rsid w:val="00075F76"/>
    <w:rsid w:val="000A6AFC"/>
    <w:rsid w:val="000C27D7"/>
    <w:rsid w:val="000C7FA5"/>
    <w:rsid w:val="000D0611"/>
    <w:rsid w:val="000D46F4"/>
    <w:rsid w:val="00104E82"/>
    <w:rsid w:val="001061D1"/>
    <w:rsid w:val="00131ECA"/>
    <w:rsid w:val="001C0FB8"/>
    <w:rsid w:val="001C393F"/>
    <w:rsid w:val="001E2EA1"/>
    <w:rsid w:val="001E34A4"/>
    <w:rsid w:val="00202799"/>
    <w:rsid w:val="002148E3"/>
    <w:rsid w:val="0026634B"/>
    <w:rsid w:val="0027159D"/>
    <w:rsid w:val="00271E71"/>
    <w:rsid w:val="002A15B2"/>
    <w:rsid w:val="002A699A"/>
    <w:rsid w:val="002C3F49"/>
    <w:rsid w:val="00312D51"/>
    <w:rsid w:val="00315310"/>
    <w:rsid w:val="00332003"/>
    <w:rsid w:val="00360750"/>
    <w:rsid w:val="00387334"/>
    <w:rsid w:val="003B0101"/>
    <w:rsid w:val="003C5D4E"/>
    <w:rsid w:val="003D4A67"/>
    <w:rsid w:val="00440DBD"/>
    <w:rsid w:val="00450686"/>
    <w:rsid w:val="004543F4"/>
    <w:rsid w:val="00463890"/>
    <w:rsid w:val="004972C4"/>
    <w:rsid w:val="004B4D32"/>
    <w:rsid w:val="004C5A71"/>
    <w:rsid w:val="004C5D9E"/>
    <w:rsid w:val="004D56E0"/>
    <w:rsid w:val="004F2CA7"/>
    <w:rsid w:val="00512AC3"/>
    <w:rsid w:val="00517034"/>
    <w:rsid w:val="00557CAE"/>
    <w:rsid w:val="005736EB"/>
    <w:rsid w:val="005B0A75"/>
    <w:rsid w:val="005B334A"/>
    <w:rsid w:val="005D074A"/>
    <w:rsid w:val="005D5E3F"/>
    <w:rsid w:val="005E6237"/>
    <w:rsid w:val="00624F56"/>
    <w:rsid w:val="00655771"/>
    <w:rsid w:val="00664587"/>
    <w:rsid w:val="006B0BBE"/>
    <w:rsid w:val="006B1E5D"/>
    <w:rsid w:val="006E184E"/>
    <w:rsid w:val="006E322E"/>
    <w:rsid w:val="00756295"/>
    <w:rsid w:val="00763373"/>
    <w:rsid w:val="007C7121"/>
    <w:rsid w:val="007F0A21"/>
    <w:rsid w:val="007F7AD8"/>
    <w:rsid w:val="00831905"/>
    <w:rsid w:val="008441D3"/>
    <w:rsid w:val="008461C2"/>
    <w:rsid w:val="00851CA0"/>
    <w:rsid w:val="008B6FE8"/>
    <w:rsid w:val="0092633F"/>
    <w:rsid w:val="0092699B"/>
    <w:rsid w:val="00930BB9"/>
    <w:rsid w:val="00935353"/>
    <w:rsid w:val="00935EDA"/>
    <w:rsid w:val="00994F60"/>
    <w:rsid w:val="009C5216"/>
    <w:rsid w:val="009C623A"/>
    <w:rsid w:val="00A2496E"/>
    <w:rsid w:val="00A42CAA"/>
    <w:rsid w:val="00A5481B"/>
    <w:rsid w:val="00A8284D"/>
    <w:rsid w:val="00AB4016"/>
    <w:rsid w:val="00AB5211"/>
    <w:rsid w:val="00AB6EC6"/>
    <w:rsid w:val="00AC2C57"/>
    <w:rsid w:val="00B207ED"/>
    <w:rsid w:val="00B21AF7"/>
    <w:rsid w:val="00B24421"/>
    <w:rsid w:val="00B42BE8"/>
    <w:rsid w:val="00B43359"/>
    <w:rsid w:val="00BB33C3"/>
    <w:rsid w:val="00BB5177"/>
    <w:rsid w:val="00BE3889"/>
    <w:rsid w:val="00BF6BF4"/>
    <w:rsid w:val="00C05439"/>
    <w:rsid w:val="00C6215B"/>
    <w:rsid w:val="00C6708B"/>
    <w:rsid w:val="00CA4083"/>
    <w:rsid w:val="00CE5936"/>
    <w:rsid w:val="00D33D4D"/>
    <w:rsid w:val="00D35E31"/>
    <w:rsid w:val="00D41C0C"/>
    <w:rsid w:val="00D63236"/>
    <w:rsid w:val="00D667EF"/>
    <w:rsid w:val="00D906C5"/>
    <w:rsid w:val="00DB1F65"/>
    <w:rsid w:val="00DC1C11"/>
    <w:rsid w:val="00DC34F2"/>
    <w:rsid w:val="00DD02DB"/>
    <w:rsid w:val="00DD2146"/>
    <w:rsid w:val="00DE138F"/>
    <w:rsid w:val="00DE6F9C"/>
    <w:rsid w:val="00E862C4"/>
    <w:rsid w:val="00E90C21"/>
    <w:rsid w:val="00EA2E5D"/>
    <w:rsid w:val="00EA5B69"/>
    <w:rsid w:val="00ED2A9F"/>
    <w:rsid w:val="00ED67FB"/>
    <w:rsid w:val="00F30B7B"/>
    <w:rsid w:val="00FB006C"/>
    <w:rsid w:val="00FB5777"/>
    <w:rsid w:val="00FD19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5C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DD2146"/>
    <w:pPr>
      <w:spacing w:before="100" w:beforeAutospacing="1" w:after="100" w:afterAutospacing="1"/>
    </w:pPr>
  </w:style>
  <w:style w:type="paragraph" w:styleId="Textoindependiente">
    <w:name w:val="Body Text"/>
    <w:basedOn w:val="Normal"/>
    <w:link w:val="TextoindependienteCar"/>
    <w:semiHidden/>
    <w:rsid w:val="00DD2146"/>
    <w:pPr>
      <w:jc w:val="both"/>
    </w:pPr>
    <w:rPr>
      <w:rFonts w:ascii="Garamond" w:hAnsi="Garamond"/>
      <w:sz w:val="27"/>
    </w:rPr>
  </w:style>
  <w:style w:type="character" w:customStyle="1" w:styleId="TextoindependienteCar">
    <w:name w:val="Texto independiente Car"/>
    <w:basedOn w:val="Fuentedeprrafopredeter"/>
    <w:link w:val="Textoindependiente"/>
    <w:semiHidden/>
    <w:rsid w:val="00DD2146"/>
    <w:rPr>
      <w:rFonts w:ascii="Garamond" w:eastAsia="Times New Roman" w:hAnsi="Garamond" w:cs="Times New Roman"/>
      <w:sz w:val="27"/>
      <w:szCs w:val="24"/>
      <w:lang w:eastAsia="es-ES"/>
    </w:rPr>
  </w:style>
  <w:style w:type="paragraph" w:styleId="Sangradetextonormal">
    <w:name w:val="Body Text Indent"/>
    <w:basedOn w:val="Normal"/>
    <w:link w:val="SangradetextonormalCar"/>
    <w:semiHidden/>
    <w:rsid w:val="00DD2146"/>
    <w:pPr>
      <w:ind w:firstLine="708"/>
      <w:jc w:val="both"/>
    </w:pPr>
    <w:rPr>
      <w:rFonts w:ascii="Garamond" w:hAnsi="Garamond"/>
      <w:sz w:val="27"/>
    </w:rPr>
  </w:style>
  <w:style w:type="character" w:customStyle="1" w:styleId="SangradetextonormalCar">
    <w:name w:val="Sangría de texto normal Car"/>
    <w:basedOn w:val="Fuentedeprrafopredeter"/>
    <w:link w:val="Sangradetextonormal"/>
    <w:semiHidden/>
    <w:rsid w:val="00DD2146"/>
    <w:rPr>
      <w:rFonts w:ascii="Garamond" w:eastAsia="Times New Roman" w:hAnsi="Garamond" w:cs="Times New Roman"/>
      <w:sz w:val="27"/>
      <w:szCs w:val="24"/>
      <w:lang w:eastAsia="es-ES"/>
    </w:rPr>
  </w:style>
  <w:style w:type="character" w:styleId="Nmerodepgina">
    <w:name w:val="page number"/>
    <w:basedOn w:val="Fuentedeprrafopredeter"/>
    <w:semiHidden/>
    <w:rsid w:val="00DD2146"/>
  </w:style>
  <w:style w:type="paragraph" w:styleId="Encabezado">
    <w:name w:val="header"/>
    <w:basedOn w:val="Normal"/>
    <w:link w:val="EncabezadoCar"/>
    <w:semiHidden/>
    <w:rsid w:val="00DD2146"/>
    <w:pPr>
      <w:tabs>
        <w:tab w:val="center" w:pos="4419"/>
        <w:tab w:val="right" w:pos="8838"/>
      </w:tabs>
    </w:pPr>
  </w:style>
  <w:style w:type="character" w:customStyle="1" w:styleId="EncabezadoCar">
    <w:name w:val="Encabezado Car"/>
    <w:basedOn w:val="Fuentedeprrafopredeter"/>
    <w:link w:val="Encabezado"/>
    <w:semiHidden/>
    <w:rsid w:val="00DD2146"/>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DD2146"/>
    <w:pPr>
      <w:ind w:firstLine="708"/>
      <w:jc w:val="both"/>
    </w:pPr>
    <w:rPr>
      <w:rFonts w:ascii="Garamond" w:hAnsi="Garamond"/>
      <w:color w:val="000000"/>
      <w:sz w:val="27"/>
      <w:szCs w:val="27"/>
    </w:rPr>
  </w:style>
  <w:style w:type="character" w:customStyle="1" w:styleId="Sangra3detindependienteCar">
    <w:name w:val="Sangría 3 de t. independiente Car"/>
    <w:basedOn w:val="Fuentedeprrafopredeter"/>
    <w:link w:val="Sangra3detindependiente"/>
    <w:semiHidden/>
    <w:rsid w:val="00DD2146"/>
    <w:rPr>
      <w:rFonts w:ascii="Garamond" w:eastAsia="Times New Roman" w:hAnsi="Garamond" w:cs="Times New Roman"/>
      <w:color w:val="000000"/>
      <w:sz w:val="27"/>
      <w:szCs w:val="27"/>
      <w:lang w:eastAsia="es-ES"/>
    </w:rPr>
  </w:style>
  <w:style w:type="paragraph" w:customStyle="1" w:styleId="TEXTO">
    <w:name w:val="TEXTO"/>
    <w:rsid w:val="00EA2E5D"/>
    <w:pPr>
      <w:widowControl w:val="0"/>
      <w:autoSpaceDE w:val="0"/>
      <w:autoSpaceDN w:val="0"/>
      <w:spacing w:after="0" w:line="240" w:lineRule="auto"/>
      <w:jc w:val="both"/>
    </w:pPr>
    <w:rPr>
      <w:rFonts w:ascii="Helvetica" w:eastAsia="Times New Roman" w:hAnsi="Helvetica" w:cs="Times New Roman"/>
      <w:color w:val="000000"/>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5C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DD2146"/>
    <w:pPr>
      <w:spacing w:before="100" w:beforeAutospacing="1" w:after="100" w:afterAutospacing="1"/>
    </w:pPr>
  </w:style>
  <w:style w:type="paragraph" w:styleId="Textoindependiente">
    <w:name w:val="Body Text"/>
    <w:basedOn w:val="Normal"/>
    <w:link w:val="TextoindependienteCar"/>
    <w:semiHidden/>
    <w:rsid w:val="00DD2146"/>
    <w:pPr>
      <w:jc w:val="both"/>
    </w:pPr>
    <w:rPr>
      <w:rFonts w:ascii="Garamond" w:hAnsi="Garamond"/>
      <w:sz w:val="27"/>
    </w:rPr>
  </w:style>
  <w:style w:type="character" w:customStyle="1" w:styleId="TextoindependienteCar">
    <w:name w:val="Texto independiente Car"/>
    <w:basedOn w:val="Fuentedeprrafopredeter"/>
    <w:link w:val="Textoindependiente"/>
    <w:semiHidden/>
    <w:rsid w:val="00DD2146"/>
    <w:rPr>
      <w:rFonts w:ascii="Garamond" w:eastAsia="Times New Roman" w:hAnsi="Garamond" w:cs="Times New Roman"/>
      <w:sz w:val="27"/>
      <w:szCs w:val="24"/>
      <w:lang w:eastAsia="es-ES"/>
    </w:rPr>
  </w:style>
  <w:style w:type="paragraph" w:styleId="Sangradetextonormal">
    <w:name w:val="Body Text Indent"/>
    <w:basedOn w:val="Normal"/>
    <w:link w:val="SangradetextonormalCar"/>
    <w:semiHidden/>
    <w:rsid w:val="00DD2146"/>
    <w:pPr>
      <w:ind w:firstLine="708"/>
      <w:jc w:val="both"/>
    </w:pPr>
    <w:rPr>
      <w:rFonts w:ascii="Garamond" w:hAnsi="Garamond"/>
      <w:sz w:val="27"/>
    </w:rPr>
  </w:style>
  <w:style w:type="character" w:customStyle="1" w:styleId="SangradetextonormalCar">
    <w:name w:val="Sangría de texto normal Car"/>
    <w:basedOn w:val="Fuentedeprrafopredeter"/>
    <w:link w:val="Sangradetextonormal"/>
    <w:semiHidden/>
    <w:rsid w:val="00DD2146"/>
    <w:rPr>
      <w:rFonts w:ascii="Garamond" w:eastAsia="Times New Roman" w:hAnsi="Garamond" w:cs="Times New Roman"/>
      <w:sz w:val="27"/>
      <w:szCs w:val="24"/>
      <w:lang w:eastAsia="es-ES"/>
    </w:rPr>
  </w:style>
  <w:style w:type="character" w:styleId="Nmerodepgina">
    <w:name w:val="page number"/>
    <w:basedOn w:val="Fuentedeprrafopredeter"/>
    <w:semiHidden/>
    <w:rsid w:val="00DD2146"/>
  </w:style>
  <w:style w:type="paragraph" w:styleId="Encabezado">
    <w:name w:val="header"/>
    <w:basedOn w:val="Normal"/>
    <w:link w:val="EncabezadoCar"/>
    <w:semiHidden/>
    <w:rsid w:val="00DD2146"/>
    <w:pPr>
      <w:tabs>
        <w:tab w:val="center" w:pos="4419"/>
        <w:tab w:val="right" w:pos="8838"/>
      </w:tabs>
    </w:pPr>
  </w:style>
  <w:style w:type="character" w:customStyle="1" w:styleId="EncabezadoCar">
    <w:name w:val="Encabezado Car"/>
    <w:basedOn w:val="Fuentedeprrafopredeter"/>
    <w:link w:val="Encabezado"/>
    <w:semiHidden/>
    <w:rsid w:val="00DD2146"/>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DD2146"/>
    <w:pPr>
      <w:ind w:firstLine="708"/>
      <w:jc w:val="both"/>
    </w:pPr>
    <w:rPr>
      <w:rFonts w:ascii="Garamond" w:hAnsi="Garamond"/>
      <w:color w:val="000000"/>
      <w:sz w:val="27"/>
      <w:szCs w:val="27"/>
    </w:rPr>
  </w:style>
  <w:style w:type="character" w:customStyle="1" w:styleId="Sangra3detindependienteCar">
    <w:name w:val="Sangría 3 de t. independiente Car"/>
    <w:basedOn w:val="Fuentedeprrafopredeter"/>
    <w:link w:val="Sangra3detindependiente"/>
    <w:semiHidden/>
    <w:rsid w:val="00DD2146"/>
    <w:rPr>
      <w:rFonts w:ascii="Garamond" w:eastAsia="Times New Roman" w:hAnsi="Garamond" w:cs="Times New Roman"/>
      <w:color w:val="000000"/>
      <w:sz w:val="27"/>
      <w:szCs w:val="27"/>
      <w:lang w:eastAsia="es-ES"/>
    </w:rPr>
  </w:style>
  <w:style w:type="paragraph" w:customStyle="1" w:styleId="TEXTO">
    <w:name w:val="TEXTO"/>
    <w:rsid w:val="00EA2E5D"/>
    <w:pPr>
      <w:widowControl w:val="0"/>
      <w:autoSpaceDE w:val="0"/>
      <w:autoSpaceDN w:val="0"/>
      <w:spacing w:after="0" w:line="240" w:lineRule="auto"/>
      <w:jc w:val="both"/>
    </w:pPr>
    <w:rPr>
      <w:rFonts w:ascii="Helvetica" w:eastAsia="Times New Roman" w:hAnsi="Helvetica" w:cs="Times New Roman"/>
      <w:color w:val="000000"/>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58551">
      <w:bodyDiv w:val="1"/>
      <w:marLeft w:val="0"/>
      <w:marRight w:val="0"/>
      <w:marTop w:val="0"/>
      <w:marBottom w:val="0"/>
      <w:divBdr>
        <w:top w:val="none" w:sz="0" w:space="0" w:color="auto"/>
        <w:left w:val="none" w:sz="0" w:space="0" w:color="auto"/>
        <w:bottom w:val="none" w:sz="0" w:space="0" w:color="auto"/>
        <w:right w:val="none" w:sz="0" w:space="0" w:color="auto"/>
      </w:divBdr>
    </w:div>
    <w:div w:id="397869195">
      <w:bodyDiv w:val="1"/>
      <w:marLeft w:val="0"/>
      <w:marRight w:val="0"/>
      <w:marTop w:val="0"/>
      <w:marBottom w:val="0"/>
      <w:divBdr>
        <w:top w:val="none" w:sz="0" w:space="0" w:color="auto"/>
        <w:left w:val="none" w:sz="0" w:space="0" w:color="auto"/>
        <w:bottom w:val="none" w:sz="0" w:space="0" w:color="auto"/>
        <w:right w:val="none" w:sz="0" w:space="0" w:color="auto"/>
      </w:divBdr>
    </w:div>
    <w:div w:id="566501604">
      <w:bodyDiv w:val="1"/>
      <w:marLeft w:val="0"/>
      <w:marRight w:val="0"/>
      <w:marTop w:val="0"/>
      <w:marBottom w:val="0"/>
      <w:divBdr>
        <w:top w:val="none" w:sz="0" w:space="0" w:color="auto"/>
        <w:left w:val="none" w:sz="0" w:space="0" w:color="auto"/>
        <w:bottom w:val="none" w:sz="0" w:space="0" w:color="auto"/>
        <w:right w:val="none" w:sz="0" w:space="0" w:color="auto"/>
      </w:divBdr>
    </w:div>
    <w:div w:id="1089233368">
      <w:bodyDiv w:val="1"/>
      <w:marLeft w:val="0"/>
      <w:marRight w:val="0"/>
      <w:marTop w:val="0"/>
      <w:marBottom w:val="0"/>
      <w:divBdr>
        <w:top w:val="none" w:sz="0" w:space="0" w:color="auto"/>
        <w:left w:val="none" w:sz="0" w:space="0" w:color="auto"/>
        <w:bottom w:val="none" w:sz="0" w:space="0" w:color="auto"/>
        <w:right w:val="none" w:sz="0" w:space="0" w:color="auto"/>
      </w:divBdr>
    </w:div>
    <w:div w:id="1540168777">
      <w:bodyDiv w:val="1"/>
      <w:marLeft w:val="0"/>
      <w:marRight w:val="0"/>
      <w:marTop w:val="0"/>
      <w:marBottom w:val="0"/>
      <w:divBdr>
        <w:top w:val="none" w:sz="0" w:space="0" w:color="auto"/>
        <w:left w:val="none" w:sz="0" w:space="0" w:color="auto"/>
        <w:bottom w:val="none" w:sz="0" w:space="0" w:color="auto"/>
        <w:right w:val="none" w:sz="0" w:space="0" w:color="auto"/>
      </w:divBdr>
    </w:div>
    <w:div w:id="1661545133">
      <w:bodyDiv w:val="1"/>
      <w:marLeft w:val="0"/>
      <w:marRight w:val="0"/>
      <w:marTop w:val="0"/>
      <w:marBottom w:val="0"/>
      <w:divBdr>
        <w:top w:val="none" w:sz="0" w:space="0" w:color="auto"/>
        <w:left w:val="none" w:sz="0" w:space="0" w:color="auto"/>
        <w:bottom w:val="none" w:sz="0" w:space="0" w:color="auto"/>
        <w:right w:val="none" w:sz="0" w:space="0" w:color="auto"/>
      </w:divBdr>
    </w:div>
    <w:div w:id="206421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4914</Words>
  <Characters>27029</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2016-07-13T19:04:00Z</dcterms:created>
  <dcterms:modified xsi:type="dcterms:W3CDTF">2016-07-13T19:04:00Z</dcterms:modified>
</cp:coreProperties>
</file>